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PETER FÜZI</w:t>
            </w:r>
          </w:p>
          <w:p w:rsidR="00C275A3" w:rsidRDefault="00A96AEC" w:rsidP="00C275A3">
            <w:pPr>
              <w:pStyle w:val="Hallgatokepzes"/>
            </w:pPr>
            <w:r>
              <w:t>hungarian studies</w:t>
            </w:r>
            <w:r>
              <w:br/>
            </w:r>
            <w:r w:rsidR="00E77B23">
              <w:t>BA, 5.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Tamás Lénárt</w:t>
            </w:r>
          </w:p>
          <w:p w:rsidR="00DB4822" w:rsidRDefault="00DB4822" w:rsidP="00E11062">
            <w:pPr>
              <w:pStyle w:val="Konzulensek"/>
            </w:pPr>
            <w:r w:rsidRPr="00DB4822">
              <w:t>  professor’s assistant ,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Recognise ourselves - The manifestation of identity by intermediality in the Own Death by Peter Nádas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Péter Nádas’s short story, titled Own Death was first published in the Christmas edition of Élet és Irodalom in 2001, and as a book supplemented with photos in Hungarian language in 2004.</w:t>
      </w:r>
      <w:r>
        <w:rPr>
          <w:color w:val="000000"/>
          <w:sz w:val="24"/>
          <w:szCs w:val="24"/>
        </w:rPr>
        <w:br/>
        <w:t xml:space="preserve">In the book’s pages, two medium create a form of collage, the text and the photos of a wild pear tree. The critics usually agree that the pictures are a type of interpretation of the text and they support this with the harmony of the tree and main character’s condition. However, if we take into consideration the pictures’ technical specificity, we can establish that the pictures’ formal solutions validate the narrator’s viewpoint. Therefore, the duality of the text can also be find in the pictures, although the narrator and the main character is one person, but the two states are separated by an elementary experience, the own death, a 3 and half minute long clinical death following a heart attack.</w:t>
      </w:r>
      <w:r>
        <w:rPr>
          <w:color w:val="000000"/>
          <w:sz w:val="24"/>
          <w:szCs w:val="24"/>
        </w:rPr>
        <w:br/>
        <w:t xml:space="preserve">The relation of the text and the photos raises many questions, for example, whether the pictures shred the text, and if they do, how. Ferenc Nagy shows in his study the thematic associations how to divide three bigger units, chapters, however the pauses of the text, when the pictures occupy the place of the text, more likely recall the tradition of storytelling against the novel, but in this way we can examine the pauses and not the text flanked between the pauses.</w:t>
      </w:r>
      <w:r>
        <w:rPr>
          <w:color w:val="000000"/>
          <w:sz w:val="24"/>
          <w:szCs w:val="24"/>
        </w:rPr>
        <w:br/>
        <w:t xml:space="preserve">The chapters and the pauses draw our attention an mirror structure extremely fragile in its details, but tenacious as a whole that characterize the main character- narrator, the text-photo and the three chapters’ relations. But the experience of death usually broke, slide these relations.</w:t>
      </w:r>
      <w:r>
        <w:rPr>
          <w:color w:val="000000"/>
          <w:sz w:val="24"/>
          <w:szCs w:val="24"/>
        </w:rPr>
        <w:br/>
        <w:t xml:space="preserve">The function and the need of the pictures are also questions, from the point of the narrator and from the point of the reader, as well. The pictures substitute the generally accepted body-image that was decomposed by the experience of death, as the only available help for the narrator and the common interpretation of the readers.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408453">
    <w:multiLevelType w:val="hybridMultilevel"/>
    <w:lvl w:ilvl="0" w:tplc="953636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408453">
    <w:abstractNumId w:val="4540845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3532669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