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INZSÖL KATA</w:t>
            </w:r>
          </w:p>
          <w:p w:rsidR="00C275A3" w:rsidRDefault="00A96AEC" w:rsidP="00C275A3">
            <w:pPr>
              <w:pStyle w:val="Hallgatokepzes"/>
            </w:pPr>
            <w:r>
              <w:t>irodalom- és kultúratudomány MA</w:t>
            </w:r>
            <w:r>
              <w:br/>
            </w:r>
            <w:r w:rsidR="00E77B23">
              <w:t>MA, 11.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Schein Gábor</w:t>
            </w:r>
          </w:p>
          <w:p w:rsidR="00DB4822" w:rsidRDefault="00DB4822" w:rsidP="00E11062">
            <w:pPr>
              <w:pStyle w:val="Konzulensek"/>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Urbanizáció, asszimiláció, idegenség - Kóbor Tamás Ki a gettóból c. regényének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Urbanizáció, asszimiláció, idegenség – Kóbor Tamás Ki a gettóból c. regényének tükrében</w:t>
      </w:r>
    </w:p>
    <w:p>
      <w:pPr>
        <w:pBdr/>
        <w:spacing w:before="240" w:after="240" w:line="240" w:lineRule="auto"/>
        <w:ind w:left="0" w:right="0"/>
        <w:jc w:val="left"/>
      </w:pPr>
      <w:r>
        <w:rPr>
          <w:color w:val="000000"/>
          <w:sz w:val="24"/>
          <w:szCs w:val="24"/>
        </w:rPr>
        <w:t xml:space="preserve">Kóbor Tamás a századfordulón saját korának egyik legismertebb publicistája és regényírója volt, azonban később nem vált integráns részévé egyetlen irodalomtörténeti elbeszélésnek sem. Ha létezne magyar zsidó irodalomtörténet, annak minden bizonnyal részét képezhetné. Mi definiálhatná azonban a zsidó írót és zsidó könyvet? Ahelyett, hogy megválaszolnám a kérdést, Kóbor Tamás 1911-ben megjelent két kötetes, önéletrajzi, regényét, a Ki a gettóbólt és a Hamupipőke őnagyságát elemzem a zsidó életmód, a család szerepe, a kultúra és mindenekelőtt az asszimiláció szempontjából. A narratív identitás kiépítését egyrészt a város reprezentációja felől, másrészt az interperszonális viszonyok természetének tükrében vizsgálom. Amellett érvelek, hogy az elbeszélő identitása nem válik egységessé, és az valódi értelmét a jövőben, lánya generációjában nyeri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41212">
    <w:multiLevelType w:val="hybridMultilevel"/>
    <w:lvl w:ilvl="0" w:tplc="253743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41212">
    <w:abstractNumId w:val="84741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597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