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KOLLAR</w:t>
            </w:r>
          </w:p>
          <w:p w:rsidR="00C275A3" w:rsidRDefault="00A96AEC" w:rsidP="00C275A3">
            <w:pPr>
              <w:pStyle w:val="Hallgatokepzes"/>
            </w:pPr>
            <w:r>
              <w:t>Philologist of Literary and Cultural Studies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Marton Szilagyi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Meeting points – Dramatic theories and critics of Count József Teleki Jr in Tudományos Gyűjtemény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Drama critics is a marginalized part of Hungarian drama history; although a several researches have already been examined the theatre and drama history of the 19th century’s first decades, those did not deal with this evolving review type of the era. However in the well-known academic journal, Tudományos Gyűjetmény were more than a dozen of drama critics published; for example two critics from Count Joseph Teleki Jr (1790–1855) who was a quite significant and influential character of the century. In my dissertation, I would like to describe Teleki’s view on dramaturgy and concept of tragedy, based on his two critics. I also would like to characterize this neglected genre, as well as the system in which Teleki imagined the relation between the dramatic text and performance; and to point out, how did he enforce European reading tradition in his critics.</w:t>
      </w:r>
      <w:r>
        <w:rPr>
          <w:color w:val="000000"/>
          <w:sz w:val="24"/>
          <w:szCs w:val="24"/>
        </w:rPr>
        <w:br/>
        <w:t xml:space="preserve">Even though these writings are hardly negligible from the viewpoint of the reception history of the reviewed dramas, due to the fact, that these critics were published only once – in Tudományos Gyűjtemény – it is really hard and complicated to access them nowadays. In my opinion these texts obviously have the legitimacy for a re-evolution; so in my work, among other things, I would like to explain, why.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50007">
    <w:multiLevelType w:val="hybridMultilevel"/>
    <w:lvl w:ilvl="0" w:tplc="13540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50007">
    <w:abstractNumId w:val="82350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60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