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ANITA MARKO</w:t>
            </w:r>
          </w:p>
          <w:p w:rsidR="00C275A3" w:rsidRDefault="00A96AEC" w:rsidP="00C275A3">
            <w:pPr>
              <w:pStyle w:val="Hallgatokepzes"/>
            </w:pPr>
            <w:r>
              <w:t>Hungarian Literature</w:t>
            </w:r>
            <w:r>
              <w:br/>
            </w:r>
            <w:r w:rsidR="00E77B23">
              <w:t>BA, 7.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Iván Horváth</w:t>
            </w:r>
          </w:p>
          <w:p w:rsidR="00DB4822" w:rsidRDefault="00DB4822" w:rsidP="00E11062">
            <w:pPr>
              <w:pStyle w:val="Konzulensek"/>
            </w:pPr>
            <w:r w:rsidRPr="00DB4822">
              <w:t>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Kata Telegdi and the education of women in the Renaissance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Everything started when a 16th-century private letter written by female hands from the Zichy Collection appeared among the articles of the Irodalomtörténeti Közlöny in 1930. Based on the signature, the sender of the letter was Kata Telegdi, the name of the addressee is unknown, the salutation says “My lady, my sister-in-law”, the date is also questionable due to the damaged paper. The consignment is a fair copy, well-written, using parentheses properly, its mythological references imply exceptional education. This exceptionality is even enhanced by the lyrical elements found within the text. What is more, all this is in a letter which is an ironic banter between two women related to one another. It is educated “chat” covering everyday problems which mention the Golden Thread, as well as the Hamadryads.</w:t>
      </w:r>
    </w:p>
    <w:p>
      <w:pPr>
        <w:pBdr/>
        <w:spacing w:before="240" w:after="240" w:line="240" w:lineRule="auto"/>
        <w:ind w:left="0" w:right="0"/>
        <w:jc w:val="left"/>
      </w:pPr>
      <w:r>
        <w:rPr>
          <w:color w:val="000000"/>
          <w:sz w:val="24"/>
          <w:szCs w:val="24"/>
        </w:rPr>
        <w:t xml:space="preserve">Exactly owing to the “exaggerated” education, the lyrical letters and the identity of the author experience a long-running debate. “We consider it likely that the letter at issue, part of which is rhyming prose was written between 17 February 1599 and September 1599 by a well-educated man. We do not know, however, who he was.”[1] This statement denies the female identity of the author of Kata Telegdi’s epistle important in the field of history of literature, based on a system of arguments questioning the presence of female education in that era and in humanist courts. The only question is if this statement is justified. By displaying the educational context among European and Hungarian women, the purpose of my paper is to prove the fact that the exclusion of Kata Telegdi, and thus, women in humanist circles in the broad sense from the educated layers of the period is unnecessary; and that the point of view mentioned above cannot pose as an argument in the question of the author’s identity. With my research, I intend to verify the fact that literate and educated women who could compose products of the belles-lettres had a place also in the Hungarian Renaissance courts of the era, and indeed, this atmosphere played an important part in women rising as autonomous authors in subsequent periods.</w:t>
      </w:r>
    </w:p>
    <w:p>
      <w:pPr>
        <w:pBdr/>
        <w:spacing w:before="240" w:after="240" w:line="240" w:lineRule="auto"/>
        <w:ind w:left="0" w:right="0"/>
        <w:jc w:val="left"/>
      </w:pPr>
      <w:r>
        <w:rPr>
          <w:color w:val="000000"/>
          <w:sz w:val="24"/>
          <w:szCs w:val="24"/>
        </w:rPr>
        <w:t xml:space="preserve">[1] J., Jankovics &amp; P., Kőszeghy. Telegdi Kata? Verses? Levele? = Erdély reneszánsza. Gloria Nyomda, Kolozsvár, Romania, (140) 2009.</w:t>
      </w:r>
    </w:p>
    <w:p>
      <w:pPr>
        <w:pBdr/>
        <w:spacing w:before="0" w:after="0" w:line="240" w:lineRule="auto"/>
        <w:ind w:left="0" w:right="0"/>
        <w:jc w:val="left"/>
        <w:outlineLvl w:val="-1"/>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953274">
    <w:multiLevelType w:val="hybridMultilevel"/>
    <w:lvl w:ilvl="0" w:tplc="417686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953274">
    <w:abstractNumId w:val="399532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33294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