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LUCA NÉMETH</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Veszelszki</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and opportunities in the sociocultural examination of denominating minorities and/or disadvantaged social groups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“Some of the most loaded words in the language are those associated with the way society talks about itself, and especially about groups of people whom it perceives to be disadvantaged or oppressed” (Crystal, David 2004. The Cambridge Encyclopedia of the English Language. University Press. Cambridge. 177).</w:t>
      </w:r>
    </w:p>
    <w:p>
      <w:pPr>
        <w:pBdr/>
        <w:spacing w:before="240" w:after="240" w:line="240" w:lineRule="auto"/>
        <w:ind w:left="0" w:right="0"/>
        <w:jc w:val="left"/>
      </w:pPr>
      <w:r>
        <w:rPr>
          <w:color w:val="000000"/>
          <w:sz w:val="24"/>
          <w:szCs w:val="24"/>
        </w:rPr>
        <w:t xml:space="preserve">This loading causes trouble and insecurity in our language use nowadays (especially in formal communication situations) in connection with the denomination of social groups being in from some (ethnical, sexual, medical or else) point of minority or disadvantaged situation.</w:t>
      </w:r>
    </w:p>
    <w:p>
      <w:pPr>
        <w:pBdr/>
        <w:spacing w:before="240" w:after="240" w:line="240" w:lineRule="auto"/>
        <w:ind w:left="0" w:right="0"/>
        <w:jc w:val="left"/>
      </w:pPr>
      <w:r>
        <w:rPr>
          <w:color w:val="000000"/>
          <w:sz w:val="24"/>
          <w:szCs w:val="24"/>
        </w:rPr>
        <w:t xml:space="preserve">The study examines this complex phenomenon in language use through a qualitative method, language use interviews, and emphasizes sociocultural references of denominating certain social groups – Africans, gays, gypsies, disabled people –, as well as the opinion and experiences of those concerned. The author presents the socio-psychological, sociolinguistic and pragmatic approach of the issue, and also deals with a current and contentious phenomenon, the so called “political correctness” in connection with the denomination of the examined social groups. The paper summarizes the characteristic problems of denominating these social groups, for example the culture-specific use of néger or the relevant questions coming up in connection with using cigány ~ roma.</w:t>
      </w:r>
    </w:p>
    <w:p>
      <w:pPr>
        <w:pBdr/>
        <w:spacing w:before="240" w:after="240" w:line="240" w:lineRule="auto"/>
        <w:ind w:left="0" w:right="0"/>
        <w:jc w:val="left"/>
      </w:pPr>
      <w:r>
        <w:rPr>
          <w:color w:val="000000"/>
          <w:sz w:val="24"/>
          <w:szCs w:val="24"/>
        </w:rPr>
        <w:t xml:space="preserve">The research gives a new approach to the analysed phenomenon from a methodical point of view. During the examination 13 language use interview were made with people who belong to the highlighted social group as a group member and/or activist or supporter. The analysis of the interviews shows several group specific and general characteristics of the examined phenomenon. One of the most important findings of the research is that in the evaluation and judgment of the different denominations the receptive action is also relevant beside the “ingroup” and “outgroup” situation. Cultural competence (e.g. in the case of néger), pragmatic rules (the relationship between the participants, context, topic) and suprasegments have to be mentioned, which all influence judging certain denomination by those concerned. In connection with some denominations which are considered to have negative connotations, a kind of amelioration strategy have stood out in case of certain groups (gays and gypsies) in the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85528">
    <w:multiLevelType w:val="hybridMultilevel"/>
    <w:lvl w:ilvl="0" w:tplc="95005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85528">
    <w:abstractNumId w:val="17185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978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