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SZEKELY </w:t>
            </w:r>
          </w:p>
          <w:p w:rsidR="00C275A3" w:rsidRDefault="00A96AEC" w:rsidP="00C275A3">
            <w:pPr>
              <w:pStyle w:val="Hallgatokepzes"/>
            </w:pPr>
            <w:r>
              <w:t>ELTE Faculty of Humanities Department of Film Studies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Györgyi Vajdovich</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Myth of the Indian Prairie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Sholay (1975) is undoubtedly one of the most notable and popular genre movies in Indian film history. Fast-paced, impressive action scenes, highly acclaimed songs and excellent acting render it not only the highest grossing Indian movie of the seventies, but also the longest running Indian film. Its impact is unquestionable even today; since its premiere in 1975 it has been a vital part of Indian popular culture.</w:t>
      </w:r>
    </w:p>
    <w:p>
      <w:pPr>
        <w:widowControl w:val="on"/>
        <w:pBdr/>
        <w:spacing w:before="240" w:after="240" w:line="240" w:lineRule="auto"/>
        <w:ind w:left="0" w:right="0"/>
        <w:jc w:val="left"/>
      </w:pPr>
      <w:r>
        <w:rPr>
          <w:color w:val="000000"/>
          <w:sz w:val="24"/>
          <w:szCs w:val="24"/>
        </w:rPr>
        <w:t xml:space="preserve">In this classic Indian masala film, romance, funny scenes, melodramatic sequences and action scenes are juxtaposed, albeit not in the same proportion. It is only the modernising, westernising Indian films of the past ten years that highlight and superimpose a certain genre. Sholay preserves the characteristics of masala films, but succeeds in underlining the distinctive marks of a certain genre – Western, in particular; a territory previously unexplored by Indian filmmaking. This may well be considered an unconventional approach.</w:t>
      </w:r>
    </w:p>
    <w:p>
      <w:pPr>
        <w:widowControl w:val="on"/>
        <w:pBdr/>
        <w:spacing w:before="240" w:after="240" w:line="240" w:lineRule="auto"/>
        <w:ind w:left="0" w:right="0"/>
        <w:jc w:val="left"/>
      </w:pPr>
      <w:r>
        <w:rPr>
          <w:color w:val="000000"/>
          <w:sz w:val="24"/>
          <w:szCs w:val="24"/>
        </w:rPr>
        <w:t xml:space="preserve">In my essay I seek to present that one of the key factors of the movie's success is the intercultural fusion, splendidly achieved by the creators. Sholay is India's first genuinely outstanding Western adaptation. Apart from one difference, the story is consistent with the "professional plot" of the Western genre, as defined by Will Wright. With its depiction of the landcape, it creates an authentic Western ambience for the first time in Indian movie production by reviving the rocky prairie of the Wild West.</w:t>
      </w:r>
    </w:p>
    <w:p>
      <w:pPr>
        <w:widowControl w:val="on"/>
        <w:pBdr/>
        <w:spacing w:before="240" w:after="240" w:line="240" w:lineRule="auto"/>
        <w:ind w:left="0" w:right="0"/>
        <w:jc w:val="left"/>
      </w:pPr>
      <w:r>
        <w:rPr>
          <w:color w:val="000000"/>
          <w:sz w:val="24"/>
          <w:szCs w:val="24"/>
        </w:rPr>
        <w:t xml:space="preserve">Owing to the possibilities that lie in the subject and the structures of the genre, Sholay – as its plot unfolds – finds a solution to the dismal social problems of the period at a universal level. This is the main reason of the movie's distinguished status. However, surprisingly enough, the above correlations have not yet been scrutinised in relevant literature.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60080">
    <w:multiLevelType w:val="hybridMultilevel"/>
    <w:lvl w:ilvl="0" w:tplc="699244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60080">
    <w:abstractNumId w:val="470600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14976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