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GUBA ÁGOSTON</w:t>
            </w:r>
          </w:p>
          <w:p w:rsidR="00C275A3" w:rsidRDefault="00A96AEC" w:rsidP="00C275A3">
            <w:pPr>
              <w:pStyle w:val="Hallgatokepzes"/>
            </w:pPr>
            <w:r>
              <w:t>latin-filozófia tanári MA</w:t>
            </w:r>
            <w:r>
              <w:br/>
            </w:r>
            <w:r w:rsidR="00E77B23">
              <w:t>MA, 5.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Bene László</w:t>
            </w:r>
          </w:p>
          <w:p w:rsidR="00DB4822" w:rsidRDefault="00DB4822" w:rsidP="00E11062">
            <w:pPr>
              <w:pStyle w:val="Konzulensek"/>
            </w:pPr>
            <w:r w:rsidRPr="00DB4822">
              <w:t>habil.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Plótinos érzékeléselmélete - a sympatheia szerepe a látásnál (Enn. IV.5)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Plótinos szélsőségesen dualista (más oldalról kizárólagosan monista) filozófiájának az egyik legjelentősebb kérdése az érzékelés, mellyel több fontosabb részlet és egy egybefüggő műve (IV.5.) is foglalkozik. Ez utóbbinak szinte egyedüli témája, hogy választ találjon arra a kérdésre, hogy miképpen magyarázható a látás, vagy pontosabban megfogalmazva az, hogy miként szenved el a szem hatást egy a tárgytól, amellyel nincsen közvetlen kontaktusa. Az értekezés folyamán úgy látszik, hogy két párhuzamos törekvés összekapcsolódik. Egyfelől hosszan érvel Plótinos amellett, hogy a tárgy és a szem közötti közegnek, amely folytonos, nincsen semmilyen szerepe a látás folyamán; másrészt a látást a sympatheiával („együtt-érzés”) kívánja magyarázni, vagyis hogy a látás alanya (a szem) és a tárgya (a színnel rendelkező test) a kozmosz mint organizmus részeinek tekinthetők. Ha megnézzük az egyed szintjén, hogy a sympatheiát mivel magyarázza Plótinos, világosabbá válhat mi áll ennek a kettős törekvésnek a hátterében: az egyes élőlénynél a folytonossággal rendelkező test nem képes biztosítani a sympatheiát, csak a lélek, amely a test minden részében oszthatatlanul van jelen – vagyis a sympatheia alapja a lélek. Ha megnézzük más szöveghelyeken a kozmikus sympatheiát, hasonlót tapasztalunk, mint az egyedek szintjén: a phytikon, a mindent átható alsórendű lélekrész felelős azért, hogy a hasonló természetű, de térben távollévő dolgok képesek egymásra hatást kifejteni. Mindezt ha a látás szempontjából nézzük, arra a következtetésre juthatunk, hogy a szemre a színnel rendelkező test bár fizikai hatást fejt ki, de ennek a folyamatnak pszichikus oka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99430">
    <w:multiLevelType w:val="hybridMultilevel"/>
    <w:lvl w:ilvl="0" w:tplc="29932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99430">
    <w:abstractNumId w:val="94899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282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