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SALAMON</w:t>
            </w:r>
          </w:p>
          <w:p w:rsidR="00C275A3" w:rsidRDefault="00A96AEC" w:rsidP="00C275A3">
            <w:pPr>
              <w:pStyle w:val="Hallgatokepzes"/>
            </w:pPr>
            <w:r>
              <w:t>art 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Gosztonyi</w:t>
            </w:r>
          </w:p>
          <w:p w:rsidR="00DB4822" w:rsidRDefault="00DB4822" w:rsidP="00E11062">
            <w:pPr>
              <w:pStyle w:val="Konzulensek"/>
            </w:pPr>
            <w:r w:rsidRPr="00DB4822">
              <w:t>assistant professor, ELTE BTK</w:t>
            </w:r>
          </w:p>
        </w:tc>
      </w:tr>
      <w:tr w:rsidR="00DB4822" w:rsidTr="00DB4822">
        <w:tc>
          <w:tcPr>
            <w:tcW w:w="9854" w:type="dxa"/>
          </w:tcPr>
          <w:p w:rsidR="00DB4822" w:rsidRPr="00DB4822" w:rsidRDefault="00DB4822" w:rsidP="004D7940">
            <w:pPr>
              <w:pStyle w:val="Konzulensek"/>
            </w:pPr>
            <w:r w:rsidRPr="00DB4822">
              <w:t>György Gábor Papp</w:t>
            </w:r>
          </w:p>
          <w:p w:rsidR="00DB4822" w:rsidRDefault="00DB4822" w:rsidP="00E11062">
            <w:pPr>
              <w:pStyle w:val="Konzulensek"/>
            </w:pPr>
            <w:r w:rsidRPr="00DB4822">
              <w:t>research fellow,  Hungarian Academy of Sciences, Research Centre for the Humanities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Schulek's Department (1903–1912)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Schulek’s department (1903–12)</w:t>
      </w:r>
      <w:r>
        <w:rPr>
          <w:color w:val="000000"/>
          <w:sz w:val="24"/>
          <w:szCs w:val="24"/>
        </w:rPr>
        <w:br/>
        <w:t xml:space="preserve">In 1903 Frigyes Schulek avault architect, the significant protector of historic monuments, after the death of Imre Steindl took his place at the Hungarian Royal József Technical University as the head of the Department of Medieval Architecture. Considering Frigyes Schulek’s erudition and art he was an inheritor of the science and thinking of the 19th century. In the early 20th century the training of architects at the Hungarian Royal József Technical University was considered by many contemporary (and the posterity also) as an ossificator of historicism and a contradictory acitivity of the real claim of the society. However the research shows us a different picture. At Schulek’s department was a strict education of the historical styles parallelled to a relatively tolerant attitude to the modern tendency. In my essay I give a descriptive presentation of the structure of education and methods of Frigyes Schulek based on my archival researches. In addition I supply some aspects for the judgement of the connection of historical and modern artistic tendencies.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06679">
    <w:multiLevelType w:val="hybridMultilevel"/>
    <w:lvl w:ilvl="0" w:tplc="35549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06679">
    <w:abstractNumId w:val="86906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569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