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VÁGÓ NOÉMI LUJZA</w:t>
            </w:r>
          </w:p>
          <w:p w:rsidR="00C275A3" w:rsidRDefault="00A96AEC" w:rsidP="00C275A3">
            <w:pPr>
              <w:pStyle w:val="Hallgatokepzes"/>
            </w:pPr>
            <w:r>
              <w:t>Spanyol nyelv, irodalom és kultúra</w:t>
            </w:r>
            <w:r>
              <w:br/>
            </w:r>
            <w:r w:rsidR="00E77B23">
              <w:t>MA, 5. félév</w:t>
            </w:r>
          </w:p>
          <w:p w:rsidR="00C265CE" w:rsidRPr="009E5FF1" w:rsidRDefault="00E77B23" w:rsidP="00C275A3">
            <w:pPr>
              <w:pStyle w:val="Hallgatokepzes"/>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Menczel Gabriella</w:t>
            </w:r>
          </w:p>
          <w:p w:rsidR="00DB4822" w:rsidRDefault="00DB4822" w:rsidP="00E11062">
            <w:pPr>
              <w:pStyle w:val="Konzulensek"/>
            </w:pPr>
            <w:r w:rsidRPr="00DB4822">
              <w:t>habil. adjunktus,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La presencia de Neruda en Ardiente paciencia de Antonio Skármeta - Análisis intertextual</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Egy irodalmi mű szövegközi idézeteit tanulmányozva lehet felfedezni egy szöveg rejtett szintjeit. Antonio Skármeta Ardiente paciencia (Neruda postása) c. művében Pablo Neruda művei igen nagy számban vannak jelen, Neruda költészete gyakorlatilag előszövegként jelenik meg a regényben. A tanulmány kiinduló pontja az, hogy Neruda versei a cselekmény részeként jelennek meg, így a regény részeként szükséges elemezni őket. A tanulmány a regény fő témáinak elemzésével indul, így nagy hangsúlyt kap a szerelmi szál, a nerudai önreflexió, a költészet mindennapi használata és a költészet kiemelt szerepe a műben, ill. fontos szempont a főszereplő költővé válása. Az intertextusok funkciói, a cselekmény, Neruda életének és művészetének szintjei összefonódnak, és ezek valósítják meg magát a regényt.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757204">
    <w:multiLevelType w:val="hybridMultilevel"/>
    <w:lvl w:ilvl="0" w:tplc="592860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757204">
    <w:abstractNumId w:val="6275720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8760745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