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LUJZA VÁGÓ</w:t>
            </w:r>
          </w:p>
          <w:p w:rsidR="00C275A3" w:rsidRDefault="00A96AEC" w:rsidP="00C275A3">
            <w:pPr>
              <w:pStyle w:val="Hallgatokepzes"/>
            </w:pPr>
            <w:r>
              <w:t>Maestría de literatura española e hispanoamericana</w:t>
            </w:r>
            <w:r>
              <w:br/>
            </w:r>
            <w:r w:rsidR="00E77B23">
              <w:t>MA, 5. semester</w:t>
            </w:r>
          </w:p>
          <w:p w:rsidR="00C265CE" w:rsidRPr="009E5FF1" w:rsidRDefault="00E77B23" w:rsidP="00C275A3">
            <w:pPr>
              <w:pStyle w:val="Hallgatokepzes"/>
              <w:rPr>
                <w:b/>
                <w:caps/>
              </w:rPr>
            </w:pPr>
            <w:r>
              <w:t>Universidad Eötvös Loránd de Budapest</w:t>
            </w:r>
            <w:r w:rsidR="00C275A3">
              <w:br/>
            </w:r>
            <w:r w:rsidR="00DB4822">
              <w:t>Facultad de Letras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Dra. Gabriella Menczel</w:t>
            </w:r>
          </w:p>
          <w:p w:rsidR="00DB4822" w:rsidRDefault="00DB4822" w:rsidP="00E11062">
            <w:pPr>
              <w:pStyle w:val="Konzulensek"/>
            </w:pPr>
            <w:r w:rsidRPr="00DB4822">
              <w:t>profesora adjunta habil.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Neruda intertextuális jelenléte Antonio Skármeta Ardiente paciencia c. regényében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Estudiar las citas intertextuales de una obra literaria puede ayudar a revelar niveles escondidos de un texto. En la novela Ardiente paciencia de Antonio Skármeta las referencias intertextuales a la obra de Pablo Neruda están presentes en un gran número, en realidad la poesía nerudiana sirve como texto previo de la novela. El punto de partida del estudio es que los poemas de Neruda aparecen como partes de la trama dado que hay que interpretarlas como partes de la novela. El estudio empieza analizando los temas fundamentales en los que la intertextualidad tiene la mayor importancia así que el hilo amoroso, la autorreflexión nerudiana, el uso cotidiano de la poesía y al final se hablará del papel destacado de la poesía misma, pero también es fundamental para el protagonista convertirse en poeta. Las funciones de los intertextos y el nivel de la trama, de la vida y la poesía de Neruda se entrelazan en la obra, estos son los que la hacen realizar.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07563">
    <w:multiLevelType w:val="hybridMultilevel"/>
    <w:lvl w:ilvl="0" w:tplc="30747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07563">
    <w:abstractNumId w:val="91707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6606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