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DÁNIEL MÁRTON</w:t>
            </w:r>
          </w:p>
          <w:p w:rsidR="00C275A3" w:rsidRDefault="00A96AEC" w:rsidP="00C275A3">
            <w:pPr>
              <w:pStyle w:val="Hallgatokepzes"/>
            </w:pPr>
            <w:r>
              <w:t>Történelem</w:t>
            </w:r>
            <w:r>
              <w:br/>
            </w:r>
            <w:r w:rsidR="00E77B23">
              <w:t>BA,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Novák Veronika</w:t>
            </w:r>
          </w:p>
          <w:p w:rsidR="00DB4822" w:rsidRDefault="00DB4822" w:rsidP="00E11062">
            <w:pPr>
              <w:pStyle w:val="Konzulensek"/>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első angol telepesek és az indiánok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melynek címe „Az első angol telepesek és az indiánok”, egy Magyarországon kevéssé ismert témával foglalkozik. Munkám témája Roanoke, Anglia első állandó észak-amerikai telepe volt. Ez a telep 1585 és talán 1590 között létezett, megszakításokkal, valamint még 1584-ben egy expedíció is járt a területen, amely alkalmas helyet keresett a kolóniának. Az 1590-es dátum azért nem biztos, mert nem tudni, a telepesek mikor hagyták el végleg a szigetet, az évszám csak az eltűnés felfedezésének az ideje.</w:t>
      </w:r>
      <w:r>
        <w:rPr>
          <w:color w:val="000000"/>
          <w:sz w:val="24"/>
          <w:szCs w:val="24"/>
        </w:rPr>
        <w:br/>
        <w:t xml:space="preserve">A telep történetéből egy három éves időszakot, az 1584-1586 közöttit vizsgáltam részletesebben. Meglátásom szerint ugyanis ebben a három évben történtek olyan események, amelyek meghatározták a telep későbbi sorsát, végső soron annak pusztulásához, elhagyásához vezettek. A dolgozatomban a gyarmatosító expedíciók résztvevői által írt forrásokat használtam fel. Ezek közül kettő hivatalos jelentés, úti beszámoló Arthur Barlowe és Ralph Lane tollából, a harmadik pedig egy általános, a korabeli Virginiáról írt ismertető, amit Thomas Hariot írt és John White illusztrált. A későbbiekben Richard Hakluyt valamennyi leírást kiadta, egy évtizeddel a gyarmat pusztulása után.</w:t>
      </w:r>
      <w:r>
        <w:rPr>
          <w:color w:val="000000"/>
          <w:sz w:val="24"/>
          <w:szCs w:val="24"/>
        </w:rPr>
        <w:br/>
        <w:t xml:space="preserve">Ezek alapján, valamint a gyarmatosításról, idegenképről szóló szakirodalom segítségével megpróbáltam összegyűjteni azokat a motívumokat, amelyek az indiánokkal való viszony megromlását okozhatták, és az általam ismert, Roanoke-ról szóló, jórészt leíró szakirodalom nem szentelt elég figyelmet.</w:t>
      </w:r>
      <w:r>
        <w:rPr>
          <w:color w:val="000000"/>
          <w:sz w:val="24"/>
          <w:szCs w:val="24"/>
        </w:rPr>
        <w:br/>
        <w:t xml:space="preserve">Fontos elemzési szempontjaim voltak azok, amelyek a kulturális, vallási, szokásbeli különbségeket vették figyelemben. Ezen kívül vizsgáltam a telepesek és vezetőik viselkedését, korábban idegen környezetben szerzett tapasztalataikat, hogy megállapítsam, milyen események vezettek az indiánokkal való viszony gyors megromlásához. Dolgozatom végén pedig összegezve az eseményeket röviden vázoltam, hogy melyek voltak azok a hibák, amelyeket később az angolok – akarva-akaratlanul – már nem követtek el. Ezek közül, véleményem szerint, a legfontosabbak a telepek vezetői közötti alapvető különbségek, valamint az indiánokkal folytatott politika megváltozása.</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55242">
    <w:multiLevelType w:val="hybridMultilevel"/>
    <w:lvl w:ilvl="0" w:tplc="38804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55242">
    <w:abstractNumId w:val="68155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682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