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BUJÁK</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Martin Homza</w:t>
            </w:r>
          </w:p>
          <w:p w:rsidR="00DB4822" w:rsidRDefault="00DB4822" w:rsidP="00E11062">
            <w:pPr>
              <w:pStyle w:val="Konzulensek"/>
            </w:pPr>
            <w:r w:rsidRPr="00DB4822">
              <w:t>  associate professor,  Comenius University in Bratislava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Remarks to the conflict of Bela II and prince Boris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questions of the first attempt of Boris Kalamanos to assume the Hungarian throne.I also try to present the international relations of conflict between the two cousins .</w:t>
      </w:r>
    </w:p>
    <w:p>
      <w:pPr>
        <w:widowControl w:val="on"/>
        <w:pBdr/>
        <w:spacing w:before="240" w:after="240" w:line="240" w:lineRule="auto"/>
        <w:ind w:left="0" w:right="0"/>
        <w:jc w:val="left"/>
      </w:pPr>
      <w:r>
        <w:rPr>
          <w:color w:val="000000"/>
          <w:sz w:val="24"/>
          <w:szCs w:val="24"/>
        </w:rPr>
        <w:t xml:space="preserve">My most important sources are the Illustrated Chronicle and other Hungarian chronicles, which preserved the records of the events of 12th century. I can not leave off the list writings of Otto of Freising and Annalista Saxo, Polish Chronicle of Master Vincentius (Kadłubek), and Bohemian chronicles of Cosmas of Prague and Canon of Vyšehrad. There are also important remarks in the russian and the imperial chronicles.</w:t>
      </w:r>
    </w:p>
    <w:p>
      <w:pPr>
        <w:widowControl w:val="on"/>
        <w:pBdr/>
        <w:spacing w:before="240" w:after="240" w:line="240" w:lineRule="auto"/>
        <w:ind w:left="0" w:right="0"/>
        <w:jc w:val="left"/>
      </w:pPr>
      <w:r>
        <w:rPr>
          <w:color w:val="000000"/>
          <w:sz w:val="24"/>
          <w:szCs w:val="24"/>
        </w:rPr>
        <w:t xml:space="preserve">The first chapter looks for an answer to the question, how Béla succeeded in getting the throne even though Béla had been blinded in his childhood with father by king Coloman, because they had endangered his reign. But after the death of Stephan, who left no heir, he was the only legal inheritor.</w:t>
      </w:r>
    </w:p>
    <w:p>
      <w:pPr>
        <w:widowControl w:val="on"/>
        <w:pBdr/>
        <w:spacing w:before="240" w:after="240" w:line="240" w:lineRule="auto"/>
        <w:ind w:left="0" w:right="0"/>
        <w:jc w:val="left"/>
      </w:pPr>
      <w:r>
        <w:rPr>
          <w:color w:val="000000"/>
          <w:sz w:val="24"/>
          <w:szCs w:val="24"/>
        </w:rPr>
        <w:t xml:space="preserve">The following chapter presents the circumstances of Boris’s birth and his youth. Boris’s mother was sent back to Kiev before her son's birth. In Hungary nobady know about Boris existent. After the death of his alleged half-brother (Stephan II) Boris declared himself to be child of King Coloman I and his legal inheritor. Boleslaw III of Poland promised to assist him, because the relationships between Poland and Hungary had been deteriorated in the last few years.</w:t>
      </w:r>
    </w:p>
    <w:p>
      <w:pPr>
        <w:widowControl w:val="on"/>
        <w:pBdr/>
        <w:spacing w:before="240" w:after="240" w:line="240" w:lineRule="auto"/>
        <w:ind w:left="0" w:right="0"/>
        <w:jc w:val="left"/>
      </w:pPr>
      <w:r>
        <w:rPr>
          <w:color w:val="000000"/>
          <w:sz w:val="24"/>
          <w:szCs w:val="24"/>
        </w:rPr>
        <w:t xml:space="preserve">The two last chapters is about the war between the supporters of Boris and Béla. The most important turning point in conflict was, when Béla ordered to murder all the participants who did not declare that Boris was a bastard (consequently they recognised Boris as a legal crown prince). Boris and Boleslaw were finaly defeated in the battle of Seo. Béla II was cleverer also in looking for allies, the Austrian marquis sent him a strong army until Bohemian prince and prince of Zvenigorod attacked Poland. Moreover the relations of Boleslaw with the Papal See were also deteriorated and Polish ecclesiastical province was subjugated to Magdeburg. Finaly in Magdeburg Boleslaw was forced to give up assisting Boris, but by this withdrawal won the support of Emperor Lothar who had good relations with the apostolic see, and thanks to his help managed to achieve Innocent II’s withdrawal of the papal edicts.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05729">
    <w:multiLevelType w:val="hybridMultilevel"/>
    <w:lvl w:ilvl="0" w:tplc="58625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05729">
    <w:abstractNumId w:val="99705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837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