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BERECZKI</w:t>
            </w:r>
          </w:p>
          <w:p w:rsidR="00C275A3" w:rsidRDefault="00A96AEC" w:rsidP="00C275A3">
            <w:pPr>
              <w:pStyle w:val="Hallgatokepzes"/>
            </w:pPr>
            <w:r>
              <w:t>Sales and Marketing</w:t>
            </w:r>
            <w:r>
              <w:br/>
            </w:r>
            <w:r w:rsidR="00E77B23">
              <w:t>BSc, 1.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Beatrix Mecsi</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Irezumi The Relationship Between Tradtional Japanese Tattoo and Fine Art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traditional Japanese tattooing – „a stigmatic art direction”?</w:t>
      </w:r>
    </w:p>
    <w:p>
      <w:pPr>
        <w:widowControl w:val="on"/>
        <w:pBdr/>
        <w:spacing w:before="240" w:after="240" w:line="240" w:lineRule="auto"/>
        <w:ind w:left="0" w:right="0"/>
        <w:jc w:val="left"/>
      </w:pPr>
      <w:r>
        <w:rPr>
          <w:color w:val="000000"/>
          <w:sz w:val="24"/>
          <w:szCs w:val="24"/>
        </w:rPr>
        <w:t xml:space="preserve">Irezumi – the traditional Japanese tattoo – has existed for thousands of years in Japan, and today it still has a dominant segment in society and culture. The major aim of my studies was to evaluate how the function of this traditional body art has changed during thousands of years. I particularly studied the effect of the traditional Japanese wood print, the ukiyo-e. Can we say that this kind of manifestation, which is widely stigmatic is a kind of fine art? What is the future of irezumi? I used the following approach in my studies. First, I have read English and Japanese books, studies connecting to this topic. I investigated Japanese wood prints from the Edo-period, especially Utagawa Kuniyoshi’s Suikoden illustrations. Further, I visited the Irezumi Museum of Yokohama, the Tokyo National Museum, and the Edo Museum of Tokyo, where I took photos connecting to my study. Next, I made a survey among 50 Japanese and 50 Hungarian students to test if they do or do not think similarly about the artistic values and social effects of irezumi. Finally in Yokohama I personally visited Horiyoshi III., who is the most famous undisputed master of traditional Japanese-style tattooing in the world, and I made an interview with his late disciple, Takahiro Horitaka Kitamura who now lives in California, and has his own tattoo shop. I concluded, that the ukiyo-e and the irezumi developed interrelated and they had the strongest connection in the Edo-period. With statistical methods I have found significant differences, how the tattoos are being viewed between the Japanese and Hungarian students due to the cultural differences of these two nations. According to the tattoo masters irezumi is fine art. After the Edo-period, the importance of the irezumi has decreased, however in the future it will always be a special element of one of the Japanese fine art subfamilies.</w:t>
      </w:r>
    </w:p>
    <w:p>
      <w:pPr>
        <w:widowControl w:val="on"/>
        <w:pBdr/>
        <w:spacing w:before="240" w:after="240" w:line="240" w:lineRule="auto"/>
        <w:ind w:left="0" w:right="0"/>
        <w:jc w:val="left"/>
      </w:pPr>
      <w:r>
        <w:rPr>
          <w:color w:val="000000"/>
          <w:sz w:val="24"/>
          <w:szCs w:val="24"/>
        </w:rPr>
        <w:t xml:space="preserve">In my study, I used the Hepburn romanization system for Japanese words.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210687">
    <w:multiLevelType w:val="hybridMultilevel"/>
    <w:lvl w:ilvl="0" w:tplc="995519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210687">
    <w:abstractNumId w:val="382106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81812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