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HÓDI ADRIENN DÓRA</w:t>
            </w:r>
          </w:p>
          <w:p w:rsidR="00C275A3" w:rsidRDefault="00A96AEC" w:rsidP="00C275A3">
            <w:pPr>
              <w:pStyle w:val="Hallgatokepzes"/>
            </w:pPr>
            <w:r>
              <w:t>társadalmi tanulmányok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Bisztrai Márton</w:t>
            </w:r>
          </w:p>
          <w:p w:rsidR="00DB4822" w:rsidRDefault="00DB4822" w:rsidP="00E11062">
            <w:pPr>
              <w:pStyle w:val="Konzulensek"/>
            </w:pPr>
            <w:r w:rsidRPr="00DB4822">
              <w:t>PhD-hallgató, megbízott előadó,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tuaregek kultúraváltozása a 19-20. század fordulójától napjainkig a globalizációs és modernizációs folyamatok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tuaregek kultúraváltozása a 19-20. század fordulójától napjainkig. Úgy vélem, hogy különösen releváns ez a kérdés, mivel az Észak-Afrikában intenzíven megmutatkozó társadalmi átalakulás megértéséhez elengedhetetlen, hogy tisztában legyünk a kultúraváltozás azon folyamataival, amelyek az utóbbi időszakban végbementek az euro-mediterrán térségben. Mindezek fényében dolgozatom célja az, hogy az elérhető szakirodalom alapján választ adjak arra a kutatási kérdésre, hogy a globális politikai, technológiai, gazdasági és ökológiai folyamatok az elmúlt száz évben hogyan alakították át a népcsoport kultúráját a társadalom, a gazdaság, a család és a nemi viszonyok, illetve a spiritualitás dimenzióiban.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20. század első felében lassú, fokozatos kultúraváltozás volt megfigyelhető, az 1950-es évektől kezdve viszont radikális átalakulások történtek a térségben. Algéria, Líbia, Mali és Niger független nemzetállamokká váltak, kezdetét vette a városiasodás, ipari és infrastrukturális fejlesztések indultak meg, megfigyelhető volt a pénzgazdaság térhódítása, mindeközben pedig az észak-afrikai sivatagban is éreztette hatását a klímaváltozás. A tuaregek kultúraváltozásának négy, vizsgált dimenziója közül mindegyiket érintették ezek a folyamatok. Társadalmi berendezkedésük nagymértékben megváltozott, átalakultak a társadalmi rétegek. Új munkaformák jelentek meg, és a tuaregek bekapcsolódtak a pénzgazdaságba. A hagyományos családmodell egyre inkább felbomlani látszik a férfi munkaerő elvándorlása miatt, a tuareg gyermekek többségi oktatásban való részvétele pedig a többségi kultúra átörökítésének problematikáját veti fel. Végül pedig, a tuareg hit és spiritualitás teljesen eltér attól a világképtől, amit a modernizáció kínál, és amihez kénytelenek alkalmazkodni, ez pedig belső meghasonláshoz vezethet.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Látható tehát, hogy a globalizáció jelentős hatással van a tuareg kultúrára, és egyre inkább átalakítja azokat a kulturális alapokat, amelyekre a népcsoport évszázadok óta támaszkodik. A téma további kutatási lehetőségeket rejt magában, ilyen lehet az egy-egy földrajzi területre, vagy a kultúra egy-egy dimenziójára vonatkozó részletesebb vizsgálat. Bárhogyan is lesz, úgy gondolom, hogy igyekeztem átfogó, a kultúra több szegmensére kiterjedő dolgozatot írni, és jelenlegi kutatásom erős alapjául szolgál a további lehetséges vizsgálódásoknak.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127302">
    <w:multiLevelType w:val="hybridMultilevel"/>
    <w:lvl w:ilvl="0" w:tplc="891790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127302">
    <w:abstractNumId w:val="701273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9847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