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Girasek Edmond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 Egészségügyi Menedzserképző Központ, Semmelweis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Sik Endre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hallgatói migráció, és ami mögötte van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hallgatói migráció, és ami mögötte van – A hallgatói migrációs potenciál befolyásoló tényezőinek vizsgálata</w:t>
      </w:r>
      <w:r>
        <w:rPr>
          <w:color w:val="000000"/>
          <w:sz w:val="24"/>
          <w:szCs w:val="24"/>
        </w:rPr>
        <w:br/>
        <w:t xml:space="preserve">Jelige: OPE 223</w:t>
      </w:r>
      <w:r>
        <w:rPr>
          <w:color w:val="000000"/>
          <w:sz w:val="24"/>
          <w:szCs w:val="24"/>
        </w:rPr>
        <w:br/>
        <w:t xml:space="preserve">A dolgozat összefoglalása</w:t>
      </w:r>
      <w:r>
        <w:rPr>
          <w:color w:val="000000"/>
          <w:sz w:val="24"/>
          <w:szCs w:val="24"/>
        </w:rPr>
        <w:br/>
        <w:t xml:space="preserve">A dolgozat témája a hallgatók körében megfigyelhető migrációs potenciál és annak legfontosabb összetevői. A hallgatói korosztály migrációs potenciáljával kapcsolatban már korábbi vizsgálatok is kimagasló értékeket, illetve a társadalom más rétegeitől eltérő hatásokat mutattak ki. Azonban a fiatal felnőttek elvándorlása mára a mai magyar társadalom egyik kivételesen nagy médiavisszhangot kapó, nemzetstratégiai szempontból is fontos, mindenkit fokozottan érintő kérdésévé vált. Ezek jól indokolják a hallgatók migrációs terveinek és a ténylegesen mögöttük álló faktorok behatóbb vizsgálatának és megértésének fontosságát.</w:t>
      </w:r>
      <w:r>
        <w:rPr>
          <w:color w:val="000000"/>
          <w:sz w:val="24"/>
          <w:szCs w:val="24"/>
        </w:rPr>
        <w:br/>
        <w:t xml:space="preserve">A dolgozat országos reprezentatív felmérési adatokat felhasználva kereszttáblás elemzést és a parciális hatások kiszűrésére alkalmas regressziós elemzést használva vizsgálja meg a hallgatók migrációs potenciálját, mely függő változóinak alapja a kérdőívben feltett két kérdés: a diploma utáni külföldre vonatkozó munka tervezésére vonatkozó és a diplomától várt előnyökre vonatkozó kérdések összekapcsolása. Ezek összefüggéséből képzett változók, az erős migrációs potenciál és gyengébb, de valósnak tekinthető migrációs potenciál, amelyek a parciális hatások kiszűrésénél kapnak döntő szerepet.</w:t>
      </w:r>
      <w:r>
        <w:rPr>
          <w:color w:val="000000"/>
          <w:sz w:val="24"/>
          <w:szCs w:val="24"/>
        </w:rPr>
        <w:br/>
        <w:t xml:space="preserve">A vizsgálatok alapján elkülöníthetően láthatóak a különböző képzési területek, emellett a szakirodalom és a kereszttáblás elemzés alapján indokolt más magyarázó változók parciális hatásai, amik magyarázzák az erős, illetve a gyenge migrációs potenciált. Sok eredmény mellett különösen hangsúlyozandó bizonyos képzésterületek, főleg a természettudományos és művészeti képzésterület szignifikáns pozitív parciális hatása a migrációra, illetve az orvosi képzések vegyes, összetett eredménye, amik a közéletben nem pontosan így jelenhetnek meg, vagy elsikkadhatnak. Az eredmények segíthetnek a kérdés szakpolitikai cselekvéseinek tisztánlátásában és káros folyamatok elleni lépések megalapozásában is. További kutatási irányokat jelent a felsőoktatás átalakításának hatásának vizsgálata, a környező országokkal való összehasonlítás vagy a hazatérőkkel és célországokkal kapcsolatos elemzés.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15150">
    <w:multiLevelType w:val="hybridMultilevel"/>
    <w:lvl w:ilvl="0" w:tplc="91514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15150">
    <w:abstractNumId w:val="93715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573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