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FARKAS MIKLÓS MIHÁLY</w:t>
            </w:r>
          </w:p>
          <w:p w:rsidR="00C275A3" w:rsidRDefault="00A96AEC" w:rsidP="00C275A3">
            <w:pPr>
              <w:pStyle w:val="Hallgatokepzes"/>
            </w:pPr>
            <w:r>
              <w:t>Mezőgazdasági és élelmiszer-ipari gépészmérnök</w:t>
            </w:r>
            <w:r>
              <w:br/>
            </w:r>
            <w:r w:rsidR="00E77B23">
              <w:t>BSc, 7. félév</w:t>
            </w:r>
          </w:p>
          <w:p w:rsidR="00C265CE" w:rsidRPr="009E5FF1" w:rsidRDefault="00E77B23" w:rsidP="00C275A3">
            <w:pPr>
              <w:pStyle w:val="Hallgatokepzes"/>
              <w:rPr>
                <w:b/>
                <w:caps/>
              </w:rPr>
            </w:pPr>
            <w:r>
              <w:t>Szolnoki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Libor József</w:t>
            </w:r>
          </w:p>
          <w:p w:rsidR="00DB4822" w:rsidRDefault="00DB4822" w:rsidP="00E11062">
            <w:pPr>
              <w:pStyle w:val="Konzulensek"/>
            </w:pPr>
            <w:r w:rsidRPr="00DB4822">
              <w:t>főiskolai docens,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Összeállító készülék fejlesztése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ipari fejlődés, az újabb típusú gépek megjelenése felgyorsítja a régebben gyártott, jól működő gépek elavulását. Sok esetben beszélhetünk a gépek erkölcsi kopásáról is. A már meglévő gépek, és az új tervezésű gépek technikai szintje között egyre nagyobb különbségeket tapasztalhatunk. Az új gépek beszerzésénél figyelemmel kell lennünk az ipari gépek rohamos fejlődésére, az áruk és mennyiségük gyors növekedésére. Az erkölcsi kopás tényezőjének ismerete mellett kényszerítve vagyunk arra, hogy a beszerezhető gépek egy része, a gyártás során a régebben használt gépek egy részét csak helyettesítő jelleggel pótolja.</w:t>
      </w:r>
    </w:p>
    <w:p>
      <w:pPr>
        <w:pBdr/>
        <w:spacing w:before="240" w:after="240" w:line="240" w:lineRule="auto"/>
        <w:ind w:left="0" w:right="0"/>
        <w:jc w:val="left"/>
      </w:pPr>
      <w:r>
        <w:rPr>
          <w:color w:val="000000"/>
          <w:sz w:val="24"/>
          <w:szCs w:val="24"/>
        </w:rPr>
        <w:t xml:space="preserve">Dolgozatom olyan témával foglalkozik, mely a gyártástechnika és a kiszolgálóeszközeik utólagos automatizálási lehetőségét keresi. A gyártásban komoly szerepet töltenek be olyan még régebben gyártott gépek, amelyek kiszolgálása, üzemeltetése fizikai erőt igényel. A meglévő gépparkot célszerű olyan fejlesztési módszerekkel újítani, amely módszerek alkalmazásával a gépek erkölcsi kopását lassíthatjuk. A gyakorlatban a leginkább elterjedt mechanizmusok a hidraulikus és a pneumatikus rendszerek utólagos kiépítése.</w:t>
      </w:r>
    </w:p>
    <w:p>
      <w:pPr>
        <w:pBdr/>
        <w:spacing w:before="240" w:after="240" w:line="240" w:lineRule="auto"/>
        <w:ind w:left="0" w:right="0"/>
        <w:jc w:val="left"/>
      </w:pPr>
      <w:r>
        <w:rPr>
          <w:color w:val="000000"/>
          <w:sz w:val="24"/>
          <w:szCs w:val="24"/>
        </w:rPr>
        <w:t xml:space="preserve">Gazdasági szempontból nézve, felmérések alapján, egy-egy pótlólagos automatizálás a gép teljesítményét 20-60%-ban növelheti, mindemellett a gép értékét is növeli. A legfontosabb cél a nehéz fizikai munka megkönnyítése, a termelékenység növelése, a gyártás szerelő tevékenységeinek automatizálása. Célom volt egy olyan összeállító készülés tervezése, mely a környezetre, a dolgozók fizikai terhelésének csökkentésére, és a minőség javítására törekszik.</w:t>
      </w:r>
    </w:p>
    <w:p>
      <w:pPr>
        <w:pBdr/>
        <w:spacing w:before="240" w:after="240" w:line="240" w:lineRule="auto"/>
        <w:ind w:left="0" w:right="0"/>
        <w:jc w:val="left"/>
      </w:pPr>
      <w:r>
        <w:rPr>
          <w:color w:val="000000"/>
          <w:sz w:val="24"/>
          <w:szCs w:val="24"/>
        </w:rPr>
        <w:t xml:space="preserve">Dolgozatom célkitűzése a gépgyártásban használt, egy régebbi technológiával tervezett készülék termelékenységének javítása, értékének megőrzése. Úgy gondolom, felgyorsult világunkban a technika rohamos fejlődése olyan lehetőségeket kínál, hogy szinte könnyedén lehet olyan dolgokat tervezni, amivel komoly technológiai fejlesztéseket tudunk megvalósítani. A célkitűzésem megvalósításának eredményét a gazdasági számításaim igazolták. Az összeállító készülék fejlesztése 1,7-év alat megtérül.</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97964">
    <w:multiLevelType w:val="hybridMultilevel"/>
    <w:lvl w:ilvl="0" w:tplc="144901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97964">
    <w:abstractNumId w:val="713979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16455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