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MIKLÓS FARKAS</w:t>
            </w:r>
          </w:p>
          <w:p w:rsidR="00C275A3" w:rsidRDefault="00A96AEC" w:rsidP="00C275A3">
            <w:pPr>
              <w:pStyle w:val="Hallgatokepzes"/>
            </w:pPr>
            <w:r>
              <w:t>Agriculture and food engineer</w:t>
            </w:r>
            <w:r>
              <w:br/>
            </w:r>
            <w:r w:rsidR="00E77B23">
              <w:t>BSc,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Libor</w:t>
            </w:r>
          </w:p>
          <w:p w:rsidR="00DB4822" w:rsidRDefault="00DB4822" w:rsidP="00E11062">
            <w:pPr>
              <w:pStyle w:val="Konzulensek"/>
            </w:pPr>
            <w:r w:rsidRPr="00DB4822">
              <w:t>  associate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Merge device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industrial revolution and the appearance of new types of machines has sped up the obsolescence of formerly manufactured well-functioning machines. In several cases we can also talk about the moral deterioration of these machines. We can experience a constantly growing difference between the technical level of existing machines and the newly designed ones. When acquiring new machines we have to take into account the rapid development of industrial machinery and the growth of goods and their quantity. Being aware of the moral deterioration we are obliged to substitute part of the older machinery with the new one only as an alternative.</w:t>
      </w:r>
    </w:p>
    <w:p>
      <w:pPr>
        <w:pBdr/>
        <w:spacing w:before="240" w:after="240" w:line="240" w:lineRule="auto"/>
        <w:ind w:left="0" w:right="0"/>
        <w:jc w:val="left"/>
      </w:pPr>
      <w:r>
        <w:rPr>
          <w:color w:val="000000"/>
          <w:sz w:val="24"/>
          <w:szCs w:val="24"/>
        </w:rPr>
        <w:br/>
        <w:t xml:space="preserve">My study deals with the topic of possible subsequent automation of manufacturing technology and its supporting equipment. Machines which were manufactured in the past and require physical assistance in their attendance and maintenance play an important role in manufacturing. The existing machinery should be renewed with such improving methods that are able to slow down its moral deterioration. In practice the most widespread mechanisms are the post-configuration of hydraulic and pneumatic systems.</w:t>
      </w:r>
    </w:p>
    <w:p>
      <w:pPr>
        <w:pBdr/>
        <w:spacing w:before="240" w:after="240" w:line="240" w:lineRule="auto"/>
        <w:ind w:left="0" w:right="0"/>
        <w:jc w:val="left"/>
      </w:pPr>
      <w:r>
        <w:rPr>
          <w:color w:val="000000"/>
          <w:sz w:val="24"/>
          <w:szCs w:val="24"/>
        </w:rPr>
        <w:br/>
        <w:t xml:space="preserve">Based on surveys and from an economical point of view the additional automation may increase the performance of machines by 20-60%; besides it also raises their value. The most important aim is to make heavy physical work easier, grow productivity and automate the assembly operations of manufacturing.</w:t>
      </w:r>
    </w:p>
    <w:p>
      <w:pPr>
        <w:pBdr/>
        <w:spacing w:before="240" w:after="240" w:line="240" w:lineRule="auto"/>
        <w:ind w:left="0" w:right="0"/>
        <w:jc w:val="left"/>
      </w:pPr>
      <w:r>
        <w:rPr>
          <w:color w:val="000000"/>
          <w:sz w:val="24"/>
          <w:szCs w:val="24"/>
        </w:rPr>
        <w:br/>
        <w:t xml:space="preserve">My objective was to design an assembling device that would aim at improving the environment and quality, and the reduction of workers' physical burden.</w:t>
      </w:r>
    </w:p>
    <w:p>
      <w:pPr>
        <w:pBdr/>
        <w:spacing w:before="240" w:after="240" w:line="240" w:lineRule="auto"/>
        <w:ind w:left="0" w:right="0"/>
        <w:jc w:val="left"/>
      </w:pPr>
      <w:r>
        <w:rPr>
          <w:color w:val="000000"/>
          <w:sz w:val="24"/>
          <w:szCs w:val="24"/>
        </w:rPr>
        <w:br/>
        <w:t xml:space="preserve">The objective of my study was the improvement of a machine's productivity designed with older technology and the preservation of its value. I belive that in our accelerated world the rapid development of technology offers opportunities with which it is possible to design things easily and save considerable amounts. I have always been interested in innovations and the way old technologies can be changed to newer, more efficient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00757">
    <w:multiLevelType w:val="hybridMultilevel"/>
    <w:lvl w:ilvl="0" w:tplc="80838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00757">
    <w:abstractNumId w:val="45600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991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