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ZOLTÁN SZEMENYEI</w:t>
            </w:r>
          </w:p>
          <w:p w:rsidR="00C275A3" w:rsidRDefault="00A96AEC" w:rsidP="00C275A3">
            <w:pPr>
              <w:pStyle w:val="Hallgatokepzes"/>
            </w:pPr>
            <w:r>
              <w:t>International studies</w:t>
            </w:r>
            <w:r>
              <w:br/>
            </w:r>
            <w:r w:rsidR="00E77B23">
              <w:t>MA, 1. semester</w:t>
            </w:r>
          </w:p>
          <w:p w:rsidR="00C265CE" w:rsidRPr="009E5FF1" w:rsidRDefault="00E77B23" w:rsidP="00C275A3">
            <w:pPr>
              <w:pStyle w:val="Hallgatokepzes"/>
              <w:rPr>
                <w:b/>
                <w:caps/>
              </w:rPr>
            </w:pPr>
            <w:r>
              <w:t>Eötvös Loránd University</w:t>
            </w:r>
            <w:r w:rsidR="00C275A3">
              <w:br/>
            </w:r>
            <w:r w:rsidR="00DB4822">
              <w:t>Faculty of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Mátyás Rada</w:t>
            </w:r>
          </w:p>
          <w:p w:rsidR="00DB4822" w:rsidRDefault="00DB4822" w:rsidP="00E11062">
            <w:pPr>
              <w:pStyle w:val="Konzulensek"/>
            </w:pPr>
            <w:r w:rsidRPr="00DB4822">
              <w:t>PhD-student, ELTE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Security challenges which generated by the periphery states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main topic of my essay focuses on the reasons of the differences between the centre-periphery states. To illustrate them, I created a partly new method which I call ‘generation gap theory’. It refers to the gap between the northern and southern countries. The theory illustrates well what processes of the engrossment of the generation gap lead to state failure. Generally, this model examines a particular state - in this case Somalia - on two different layers: a subnational one, which consists of military, political, economic, social and environmental sectors and an international one. The theory of the generation gap is based on the interactions between the sectors used in Péter Rada’s The Rubik’s cube of Democratic Development. The dimensions are influenced mutually because they do not differentiate from each other. It results in the fact that a positive or negative event affects the other sectors. Besides this, the theory’s other important part is all the processes which are brought about by different states.</w:t>
      </w:r>
    </w:p>
    <w:p>
      <w:pPr>
        <w:pBdr/>
        <w:spacing w:before="240" w:after="240" w:line="240" w:lineRule="auto"/>
        <w:ind w:left="0" w:right="0"/>
        <w:jc w:val="left"/>
      </w:pPr>
      <w:r>
        <w:rPr>
          <w:color w:val="000000"/>
          <w:sz w:val="24"/>
          <w:szCs w:val="24"/>
        </w:rPr>
        <w:t xml:space="preserve">ThusSomalia has fallen behind in the development with hundreds of years compared to the western world and for this reason, its problems are also more underdeveloped. However, it does not mean that these problems are smaller. In fact, they are more important because a problem like this is the lack of safety and public services. It can be seen in the case of Somalia that some sectors tried to develop (the generation gap between the subnational sectors increased) but they did it separately in time. The process of degradation was caused by the generation gap compared to the centre states. Somalia and the national system tried to tackle it but the country could not consolidate because the sectors were developed one by one at a time. Eventually, it has led to state failure.</w:t>
      </w:r>
    </w:p>
    <w:p>
      <w:pPr>
        <w:pBdr/>
        <w:spacing w:before="240" w:after="240" w:line="240" w:lineRule="auto"/>
        <w:ind w:left="0" w:right="0"/>
        <w:jc w:val="left"/>
      </w:pPr>
      <w:r>
        <w:rPr>
          <w:color w:val="000000"/>
          <w:sz w:val="24"/>
          <w:szCs w:val="24"/>
        </w:rPr>
        <w:t xml:space="preserve">In conclusion, the generation gaps have not appeared exclusively at an international level but also in the sectors within states. E.g. the western political institutional system was formed in Somalia in the colonial period (the generation gap decreased in the political sector compared to the centre states) but this system could not work because the society was not ready for the change (the generation gap increased at a subnational level compared to the other sectors). That’s why it could not even work properly after the decolonisation. To sum it up, the developing states mean a bigger danger source than it seems at first sight.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781004">
    <w:multiLevelType w:val="hybridMultilevel"/>
    <w:lvl w:ilvl="0" w:tplc="820569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781004">
    <w:abstractNumId w:val="3178100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541480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