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VÉGES</w:t>
            </w:r>
          </w:p>
          <w:p w:rsidR="00C275A3" w:rsidRDefault="00A96AEC" w:rsidP="00C275A3">
            <w:pPr>
              <w:pStyle w:val="Hallgatokepzes"/>
            </w:pPr>
            <w:r>
              <w:t>Software Engineering</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Rácz</w:t>
            </w:r>
          </w:p>
          <w:p w:rsidR="00DB4822" w:rsidRDefault="00DB4822" w:rsidP="00E11062">
            <w:pPr>
              <w:pStyle w:val="Konzulensek"/>
            </w:pPr>
            <w:r w:rsidRPr="00DB4822">
              <w:t>PhD student,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Sentiment Analysis with RapidMiner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paper is to introduce a sentiment analizer built with the data-mining application RapidMiner. The aim of sentiment analisys is to extract the positive-negative polarity found in the given source document. Many possible applications arise: a company can collect comments on forums and on social networks and find out the consumers' view about its products and about the company itself. Similarly, a politician can examine his popularity among the people and in the press.</w:t>
      </w:r>
    </w:p>
    <w:p>
      <w:pPr>
        <w:pBdr/>
        <w:spacing w:before="240" w:after="240" w:line="240" w:lineRule="auto"/>
        <w:ind w:left="0" w:right="0"/>
        <w:jc w:val="left"/>
      </w:pPr>
      <w:r>
        <w:rPr>
          <w:color w:val="000000"/>
          <w:sz w:val="24"/>
          <w:szCs w:val="24"/>
        </w:rPr>
        <w:t xml:space="preserve">I wrote an algorithm that classifies film reviews. It is trained on a widely used dataset and the resulting model can be used to rate new comments. The program assigns the value +1 or -1 to every classified texts. Due to the form of our dataset we can assume that the reviews are not neutral thus the above mentioned two class are sufficient. I've tested multiple features, best result was an accuracy of 83%. This value is the percentage of the correctly classified texts in every texts.</w:t>
      </w:r>
    </w:p>
    <w:p>
      <w:pPr>
        <w:pBdr/>
        <w:spacing w:before="240" w:after="240" w:line="240" w:lineRule="auto"/>
        <w:ind w:left="0" w:right="0"/>
        <w:jc w:val="left"/>
      </w:pPr>
      <w:r>
        <w:rPr>
          <w:color w:val="000000"/>
          <w:sz w:val="24"/>
          <w:szCs w:val="24"/>
        </w:rPr>
        <w:t xml:space="preserve">The method filters the adjectives in the document and calculates the TF-IDF number for each of them. This value takes into account the frequency of the word in the text and in all the documents as well. If an adjectives appears many times in a review then it has a major effect on the meaning of the passage. Altough if you can find this word in every document its significance may be smaller (e.g. the word 'actor' may appear in every review so it's less relevant than a rarer word). Finally, we create the model with the SVM algorithm from these values.</w:t>
      </w:r>
    </w:p>
    <w:p>
      <w:pPr>
        <w:pBdr/>
        <w:spacing w:before="240" w:after="240" w:line="240" w:lineRule="auto"/>
        <w:ind w:left="0" w:right="0"/>
        <w:jc w:val="left"/>
      </w:pPr>
      <w:r>
        <w:rPr>
          <w:color w:val="000000"/>
          <w:sz w:val="24"/>
          <w:szCs w:val="24"/>
        </w:rPr>
        <w:t xml:space="preserve">My sentiment analizer is a RapidMiner process. Programs written in RapidMiner called processes. RapidMiner is an open-source data-mining sofware written in Java. Its development started at the Artificial Intelligence Laboratory at Dortmund Univerisity. It became one of the most used data-mining application due to the small learning curve and the great number of implemented algorithms. Among them, there are neural networks, decision trees and SVM as well. It has a basic text mining extension allowing the easy calculation of the aforementioned TF-IDF value. Processes can be easily integrated in other programs written in Java.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79053">
    <w:multiLevelType w:val="hybridMultilevel"/>
    <w:lvl w:ilvl="0" w:tplc="46253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79053">
    <w:abstractNumId w:val="548790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633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