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ANDRÁS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Melinda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Adatelérés optimalizálás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Eredményes és gyors alkalmazások készítéséhez optimalizált és hatékony adat reprezentáció szükséges. Egy kódmegértést és refaktorálást segítő eszköz, a RefactorErl, egy absztrakt szemantikus gráf segítségével reprezentál Erlang forráskódot. Ahhoz, hogy nagy, ipari méretű alkalmazásokon is jól működjön, szükséges ennek a jelenlegi prototípusoknál gyorsabb működése. A fő témája a dolgozatomnak megtalálni az absztrakt gráf egy hatékony reprezentációját, aminek eredményeképp gyors adatelérés lehetséges. Második célom, hogy újraépítsem a gráf implementációt egy teljesen új struktúra szerint.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témáját érintő feladatom a gráf absztrakció megvalósításával kezdődött. Erre alapozva készítettem egy új gráf adatbázist bizonyítva az absztrakció működőképességét és a RefactorErl bővíthetőségét. Mint a fő témája dolgozatomnak, megadtam adatszerkezeteket és algoritmusokat, amikkel optimializált teljesítmény érhető el, valamint a gráf adatbázist rétegelt szerkezetűvé tettem, hogy elősegítsem az adatelérés javulását.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22827">
    <w:multiLevelType w:val="hybridMultilevel"/>
    <w:lvl w:ilvl="0" w:tplc="27391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22827">
    <w:abstractNumId w:val="36622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244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