
<file path=[Content_Types].xml><?xml version="1.0" encoding="utf-8"?>
<Types xmlns="http://schemas.openxmlformats.org/package/2006/content-types">
  <Override PartName="/word/footnotes.xml" ContentType="application/vnd.openxmlformats-officedocument.wordprocessingml.footnotes+xml"/>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endnotes.xml" ContentType="application/vnd.openxmlformats-officedocument.wordprocessingml.endnotes+xml"/>
  <Override PartName="/docProps/app.xml" ContentType="application/vnd.openxmlformats-officedocument.extended-properties+xml"/>
  <Override PartName="/word/settings.xml" ContentType="application/vnd.openxmlformats-officedocument.wordprocessingml.settings+xml"/>
  <Override PartName="/word/footer2.xml" ContentType="application/vnd.openxmlformats-officedocument.wordprocessingml.footer+xml"/>
  <Override PartName="/word/footer1.xml" ContentType="application/vnd.openxmlformats-officedocument.wordprocessingml.footer+xml"/>
  <Override PartName="/word/theme/theme1.xml" ContentType="application/vnd.openxmlformats-officedocument.theme+xml"/>
  <Override PartName="/word/fontTable.xml" ContentType="application/vnd.openxmlformats-officedocument.wordprocessingml.fontTable+xml"/>
  <Override PartName="/word/webSettings.xml" ContentType="application/vnd.openxmlformats-officedocument.wordprocessingml.webSettings+xml"/>
  <Override PartName="/word/header1.xml" ContentType="application/vnd.openxmlformats-officedocument.wordprocessingml.header+xml"/>
  <Override PartName="/docProps/core.xml" ContentType="application/vnd.openxmlformats-package.core-properties+xml"/>
  <Override PartName="/word/numbering.xml" ContentType="application/vnd.openxmlformats-officedocument.wordprocessingml.numbering+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tbl>
      <w:tblPr>
        <w:tblStyle w:val="Hallgatoktable"/>
        <w:tblW w:w="9828" w:type="dxa"/>
        <w:tblLook w:val="01E0"/>
      </w:tblPr>
      <w:tblGrid>
        <w:gridCol w:w="4914"/>
        <w:gridCol w:w="4914"/>
      </w:tblGrid>
      <w:tr w:rsidR="00C265CE" w:rsidRPr="009E5FF1" w:rsidTr="006576D0">
        <w:trPr>
          <w:trHeight w:val="1521"/>
        </w:trPr>
        <w:tc>
          <w:tcPr>
            <w:tcW w:w="4914" w:type="dxa"/>
          </w:tcPr>
          <w:p w:rsidR="00C265CE" w:rsidRPr="009E5FF1" w:rsidRDefault="00E501D0" w:rsidP="004D7940">
            <w:pPr>
              <w:pStyle w:val="Hallgatonev"/>
              <w:rPr>
                <w:caps/>
              </w:rPr>
            </w:pPr>
            <w:bookmarkStart w:id="0" w:name="nev"/>
            <w:r>
              <w:rPr>
                <w:caps/>
              </w:rPr>
              <w:t>MÁTÉ PINCZEL</w:t>
            </w:r>
          </w:p>
          <w:p w:rsidR="00C275A3" w:rsidRDefault="00A96AEC" w:rsidP="00C275A3">
            <w:pPr>
              <w:pStyle w:val="Hallgatokepzes"/>
            </w:pPr>
            <w:r>
              <w:t>software information technology</w:t>
            </w:r>
            <w:r>
              <w:br/>
            </w:r>
            <w:r w:rsidR="00E77B23">
              <w:t>MSc, 1. semester</w:t>
            </w:r>
          </w:p>
          <w:p w:rsidR="00C265CE" w:rsidRPr="009E5FF1" w:rsidRDefault="00E77B23" w:rsidP="00C275A3">
            <w:pPr>
              <w:pStyle w:val="Hallgatokepzes"/>
              <w:rPr>
                <w:b/>
                <w:caps/>
              </w:rPr>
            </w:pPr>
            <w:r>
              <w:t>Eötvös Loránd University</w:t>
            </w:r>
            <w:r w:rsidR="00C275A3">
              <w:br/>
            </w:r>
            <w:r w:rsidR="00DB4822">
              <w:t>Faculty of Informatics</w:t>
            </w:r>
          </w:p>
        </w:tc>
        <w:tc>
          <w:tcPr>
            <w:tcW w:w="4914" w:type="dxa"/>
          </w:tcPr>
          <w:p w:rsidR="00DB4822" w:rsidRPr="00DB4822" w:rsidRDefault="00DB4822" w:rsidP="004D7940">
            <w:pPr>
              <w:pStyle w:val="Hallgatonev"/>
              <w:rPr>
                <w:caps/>
              </w:rPr>
            </w:pPr>
            <w:r w:rsidRPr="00DB4822">
              <w:rPr>
                <w:caps/>
              </w:rPr>
              <w:t/>
            </w:r>
          </w:p>
          <w:p w:rsidR="00DB4822" w:rsidRDefault="00C275A3" w:rsidP="004D7940">
            <w:pPr>
              <w:pStyle w:val="Hallgatokepzes"/>
            </w:pPr>
            <w:r>
              <w:t/>
            </w:r>
            <w:r w:rsidR="00A96AEC">
              <w:br/>
              <w:t/>
            </w:r>
          </w:p>
          <w:p w:rsidR="00DB4822" w:rsidRDefault="00DB4822" w:rsidP="004D7940">
            <w:pPr>
              <w:pStyle w:val="Hallgatointezmeny-kar"/>
            </w:pPr>
            <w:r>
              <w:t/>
            </w:r>
          </w:p>
          <w:p w:rsidR="00C265CE" w:rsidRPr="009E5FF1" w:rsidRDefault="00DB4822" w:rsidP="004D7940">
            <w:pPr>
              <w:pStyle w:val="Hallgatointezmeny-kar"/>
              <w:rPr>
                <w:b/>
                <w:caps/>
              </w:rPr>
            </w:pPr>
            <w:r>
              <w:t/>
            </w:r>
          </w:p>
        </w:tc>
      </w:tr>
    </w:tbl>
    <w:bookmarkEnd w:id="0"/>
    <w:p w:rsidR="00E77B23" w:rsidRDefault="00600471" w:rsidP="004D7940">
      <w:pPr>
        <w:pStyle w:val="Konzulensek"/>
      </w:pPr>
      <w:r>
        <w:t>Supervisor:</w:t>
      </w:r>
    </w:p>
    <w:tbl>
      <w:tblPr>
        <w:tblStyle w:val="Konzulensektable"/>
        <w:tblW w:w="0" w:type="auto"/>
        <w:tblLook w:val="04A0"/>
      </w:tblPr>
      <w:tblGrid>
        <w:gridCol w:w="9854"/>
      </w:tblGrid>
      <w:tr w:rsidR="00DB4822" w:rsidTr="00DB4822">
        <w:tc>
          <w:tcPr>
            <w:tcW w:w="9854" w:type="dxa"/>
          </w:tcPr>
          <w:p w:rsidR="00DB4822" w:rsidRPr="00DB4822" w:rsidRDefault="00DB4822" w:rsidP="004D7940">
            <w:pPr>
              <w:pStyle w:val="Konzulensek"/>
            </w:pPr>
            <w:r w:rsidRPr="00DB4822">
              <w:t>Attila Kiss, Ph.D.</w:t>
            </w:r>
          </w:p>
          <w:p w:rsidR="00DB4822" w:rsidRDefault="00DB4822" w:rsidP="00E11062">
            <w:pPr>
              <w:pStyle w:val="Konzulensek"/>
            </w:pPr>
            <w:r w:rsidRPr="00DB4822">
              <w:t>associate professor, ELTE IK</w:t>
            </w:r>
          </w:p>
        </w:tc>
      </w:tr>
    </w:tbl>
    <w:p w:rsidR="00AD2602" w:rsidRDefault="00AD2602" w:rsidP="00AD2602">
      <w:pPr>
        <w:jc w:val="both"/>
      </w:pPr>
    </w:p>
    <w:p w:rsidR="00AD2602" w:rsidRDefault="00AD2602" w:rsidP="00561D6C">
      <w:pPr>
        <w:pBdr>
          <w:top w:val="single" w:sz="4" w:space="1" w:color="auto"/>
        </w:pBdr>
        <w:ind w:left="1620" w:right="1718"/>
        <w:jc w:val="both"/>
      </w:pPr>
    </w:p>
    <w:p w:rsidR="00D71DF5" w:rsidRPr="00BC0599" w:rsidRDefault="004D7940" w:rsidP="00BC0599">
      <w:pPr>
        <w:pStyle w:val="Cim1"/>
      </w:pPr>
      <w:r w:rsidRPr="00BC0599">
        <w:t/>
      </w:r>
      <w:r>
        <w:rPr>
          <w:color w:val="000000"/>
          <w:sz w:val="24"/>
          <w:szCs w:val="24"/>
        </w:rPr>
        <w:t xml:space="preserve">AXML Queries</w:t>
      </w:r>
      <w:r>
        <w:t xml:space="preserve"/>
      </w:r>
    </w:p>
    <w:p w:rsidR="00D71DF5" w:rsidRDefault="00D71DF5" w:rsidP="00AD2602">
      <w:pPr>
        <w:jc w:val="both"/>
      </w:pPr>
    </w:p>
    <w:p>
      <w:pPr>
        <w:pBdr/>
        <w:spacing w:before="240" w:after="240" w:line="240" w:lineRule="auto"/>
        <w:ind w:left="0" w:right="0"/>
        <w:jc w:val="left"/>
      </w:pPr>
      <w:r>
        <w:rPr>
          <w:color w:val="000000"/>
          <w:sz w:val="24"/>
          <w:szCs w:val="24"/>
        </w:rPr>
        <w:t xml:space="preserve">It can be useful in enterprise environment - and in other circumstences - to store rapidly evolving documents as Active XML (AXML). This format provides much flexibility, due to the included service calls, thus they can be stored and modified distributedly. However execution of queries on the stored data must be provided. There exist more methods to handle this each having various advantages and disadvantages. For example XQuery and XPath, which define paths on the document tree retrieving information from the document. An other approach is the use of transformation languages, such as XSLT. Each mentioned technique has stood the test of time and implementations can be found. When constructing these languages the main aspect was the efficient evaulation and the tractable static analysis . Current researches tend to highlight the expressive power of these languages. They aim to make a query language, which can express all of the computable queries. Obviously we can lose beneficial features, for instance the efficient and fast evaulation.</w:t>
      </w:r>
    </w:p>
    <w:p>
      <w:pPr>
        <w:pBdr/>
        <w:spacing w:before="240" w:after="240" w:line="240" w:lineRule="auto"/>
        <w:ind w:left="0" w:right="0"/>
        <w:jc w:val="left"/>
      </w:pPr>
      <w:r>
        <w:rPr>
          <w:color w:val="000000"/>
          <w:sz w:val="24"/>
          <w:szCs w:val="24"/>
        </w:rPr>
        <w:t xml:space="preserve">The above mentioned circumstances led to the use of QAXML. This can be considered as a special version of the AXML trees. There exist more variant of this language, including query complete ones, and others that can express only a well defined subset of computable queries. This variant differs in several features, such as the basic building blocks or in deterministic/nondeterministic control. But the non complete variants can be useful at proper conditions, since queries with limited tools can be evaluated more efficiently, so one can give faster algorithm. At the moment there is no freely available implementation for these languages.</w:t>
      </w:r>
    </w:p>
    <w:p>
      <w:pPr>
        <w:pBdr/>
        <w:spacing w:before="240" w:after="240" w:line="240" w:lineRule="auto"/>
        <w:ind w:left="0" w:right="0"/>
        <w:jc w:val="left"/>
      </w:pPr>
      <w:r>
        <w:rPr>
          <w:color w:val="000000"/>
          <w:sz w:val="24"/>
          <w:szCs w:val="24"/>
        </w:rPr>
        <w:t xml:space="preserve">In this paper I review the AXML, the variants of QAXML,the relevant concepts and the important results. I lay emphasis on the deterministic control, for which I made a program, which is able to evaluate QAXML queries.</w:t>
      </w:r>
    </w:p>
    <w:sectPr w:rsidR="00784935" w:rsidSect="003713EA">
      <w:headerReference w:type="default" r:id="rId6"/>
      <w:footerReference w:type="even" r:id="rId7"/>
      <w:footerReference w:type="default" r:id="rId8"/>
      <w:pgSz w:w="11906" w:h="16838"/>
      <w:pgMar w:top="1134" w:right="1134" w:bottom="1134" w:left="1134" w:header="709" w:footer="709" w:gutter="0"/>
      <w:pgNumType w:fmt="numberInDash"/>
      <w:cols w:space="708"/>
      <w:docGrid w:linePitch="360"/>
    </w:sectPr>
  </w:body>
</w:document>
</file>

<file path=word/endnotes.xml><?xml version="1.0" encoding="utf-8"?>
<w:end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endnote w:type="separator" w:id="-1">
    <w:p w:rsidR="005819C2" w:rsidRDefault="005819C2">
      <w:r>
        <w:separator/>
      </w:r>
    </w:p>
  </w:endnote>
  <w:endnote w:type="continuationSeparator" w:id="0">
    <w:p w:rsidR="005819C2" w:rsidRDefault="005819C2">
      <w:r>
        <w:continuationSeparator/>
      </w:r>
    </w:p>
  </w:endnote>
</w:endnotes>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20002A87" w:usb1="80000000" w:usb2="00000008" w:usb3="00000000" w:csb0="000001FF" w:csb1="00000000"/>
  </w:font>
  <w:font w:name="Arial">
    <w:panose1 w:val="020B0604020202020204"/>
    <w:charset w:val="00"/>
    <w:family w:val="swiss"/>
    <w:pitch w:val="variable"/>
    <w:sig w:usb0="20002A87" w:usb1="80000000" w:usb2="00000008" w:usb3="00000000" w:csb0="000001FF" w:csb1="00000000"/>
  </w:font>
  <w:font w:name="Cambria">
    <w:panose1 w:val="02040503050406030204"/>
    <w:charset w:val="00"/>
    <w:family w:val="roman"/>
    <w:pitch w:val="variable"/>
    <w:sig w:usb0="A00002EF" w:usb1="4000004B" w:usb2="00000000" w:usb3="00000000" w:csb0="0000009F" w:csb1="00000000"/>
  </w:font>
  <w:font w:name="Calibri">
    <w:panose1 w:val="020F0502020204030204"/>
    <w:charset w:val="00"/>
    <w:family w:val="swiss"/>
    <w:pitch w:val="variable"/>
    <w:sig w:usb0="A00002EF" w:usb1="4000207B"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CE0EAE" w:rsidRDefault="00513B96" w:rsidP="003713EA">
    <w:pPr>
      <w:pStyle w:val="Footer"/>
      <w:framePr w:wrap="around" w:vAnchor="text" w:hAnchor="margin" w:xAlign="center" w:y="1"/>
      <w:rPr>
        <w:rStyle w:val="PageNumber"/>
      </w:rPr>
    </w:pPr>
    <w:r>
      <w:rPr>
        <w:rStyle w:val="PageNumber"/>
      </w:rPr>
      <w:fldChar w:fldCharType="begin"/>
    </w:r>
    <w:r w:rsidR="00CE0EAE">
      <w:rPr>
        <w:rStyle w:val="PageNumber"/>
      </w:rPr>
      <w:instrText xml:space="preserve">PAGE  </w:instrText>
    </w:r>
    <w:r>
      <w:rPr>
        <w:rStyle w:val="PageNumber"/>
      </w:rPr>
      <w:fldChar w:fldCharType="end"/>
    </w:r>
  </w:p>
  <w:p w:rsidR="00CE0EAE" w:rsidRDefault="00CE0EAE">
    <w:pPr>
      <w:pStyle w:val="Footer"/>
    </w:pPr>
  </w:p>
</w:ftr>
</file>

<file path=word/footer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CE0EAE" w:rsidRDefault="00CE0EAE" w:rsidP="005B5357">
    <w:pPr>
      <w:pStyle w:val="Footer"/>
      <w:pBdr>
        <w:top w:val="single" w:sz="4" w:space="1" w:color="auto"/>
      </w:pBdr>
      <w:tabs>
        <w:tab w:val="clear" w:pos="4536"/>
        <w:tab w:val="clear" w:pos="9072"/>
        <w:tab w:val="left" w:pos="5895"/>
      </w:tabs>
      <w:ind w:left="1620" w:right="1718"/>
    </w:pPr>
  </w:p>
</w:ftr>
</file>

<file path=word/footnotes.xml><?xml version="1.0" encoding="utf-8"?>
<w:foot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footnote w:type="separator" w:id="-1">
    <w:p w:rsidR="005819C2" w:rsidRDefault="005819C2">
      <w:r>
        <w:separator/>
      </w:r>
    </w:p>
  </w:footnote>
  <w:footnote w:type="continuationSeparator" w:id="0">
    <w:p w:rsidR="005819C2" w:rsidRDefault="005819C2">
      <w:r>
        <w:continuationSeparator/>
      </w:r>
    </w:p>
  </w:footnote>
</w:footnote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CE0EAE" w:rsidRDefault="00CE0EAE" w:rsidP="003713EA">
    <w:pPr>
      <w:pStyle w:val="Header"/>
      <w:pBdr>
        <w:bottom w:val="single" w:sz="4" w:space="1" w:color="auto"/>
      </w:pBdr>
    </w:pP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87431981">
    <w:multiLevelType w:val="hybridMultilevel"/>
    <w:lvl w:ilvl="0" w:tplc="10499389">
      <w:start w:val="1"/>
      <w:numFmt w:val="bullet"/>
      <w:lvlText w:val=""/>
      <w:lvlJc w:val="left"/>
      <w:pPr>
        <w:ind w:left="720" w:hanging="360"/>
      </w:pPr>
      <w:rPr>
        <w:rFonts w:ascii="Symbol" w:hAnsi="Symbol" w:hint="default"/>
      </w:rPr>
    </w:lvl>
    <w:lvl w:ilvl="1" w:tplc="0C0A0003" w:tentative="1">
      <w:start w:val="1"/>
      <w:numFmt w:val="bullet"/>
      <w:lvlText w:val="o"/>
      <w:lvlJc w:val="left"/>
      <w:pPr>
        <w:ind w:left="1440" w:hanging="360"/>
      </w:pPr>
      <w:rPr>
        <w:rFonts w:ascii="Courier New" w:hAnsi="Courier New" w:cs="Courier New" w:hint="default"/>
      </w:rPr>
    </w:lvl>
    <w:lvl w:ilvl="2" w:tplc="0C0A0005" w:tentative="1">
      <w:start w:val="1"/>
      <w:numFmt w:val="bullet"/>
      <w:lvlText w:val=""/>
      <w:lvlJc w:val="left"/>
      <w:pPr>
        <w:ind w:left="2160" w:hanging="360"/>
      </w:pPr>
      <w:rPr>
        <w:rFonts w:ascii="Wingdings" w:hAnsi="Wingdings" w:hint="default"/>
      </w:rPr>
    </w:lvl>
    <w:lvl w:ilvl="3" w:tplc="0C0A0001" w:tentative="1">
      <w:start w:val="1"/>
      <w:numFmt w:val="bullet"/>
      <w:lvlText w:val=""/>
      <w:lvlJc w:val="left"/>
      <w:pPr>
        <w:ind w:left="2880" w:hanging="360"/>
      </w:pPr>
      <w:rPr>
        <w:rFonts w:ascii="Symbol" w:hAnsi="Symbol" w:hint="default"/>
      </w:rPr>
    </w:lvl>
    <w:lvl w:ilvl="4" w:tplc="0C0A0003" w:tentative="1">
      <w:start w:val="1"/>
      <w:numFmt w:val="bullet"/>
      <w:lvlText w:val="o"/>
      <w:lvlJc w:val="left"/>
      <w:pPr>
        <w:ind w:left="3600" w:hanging="360"/>
      </w:pPr>
      <w:rPr>
        <w:rFonts w:ascii="Courier New" w:hAnsi="Courier New" w:cs="Courier New" w:hint="default"/>
      </w:rPr>
    </w:lvl>
    <w:lvl w:ilvl="5" w:tplc="0C0A0005" w:tentative="1">
      <w:start w:val="1"/>
      <w:numFmt w:val="bullet"/>
      <w:lvlText w:val=""/>
      <w:lvlJc w:val="left"/>
      <w:pPr>
        <w:ind w:left="4320" w:hanging="360"/>
      </w:pPr>
      <w:rPr>
        <w:rFonts w:ascii="Wingdings" w:hAnsi="Wingdings" w:hint="default"/>
      </w:rPr>
    </w:lvl>
    <w:lvl w:ilvl="6" w:tplc="0C0A0001" w:tentative="1">
      <w:start w:val="1"/>
      <w:numFmt w:val="bullet"/>
      <w:lvlText w:val=""/>
      <w:lvlJc w:val="left"/>
      <w:pPr>
        <w:ind w:left="5040" w:hanging="360"/>
      </w:pPr>
      <w:rPr>
        <w:rFonts w:ascii="Symbol" w:hAnsi="Symbol" w:hint="default"/>
      </w:rPr>
    </w:lvl>
    <w:lvl w:ilvl="7" w:tplc="0C0A0003" w:tentative="1">
      <w:start w:val="1"/>
      <w:numFmt w:val="bullet"/>
      <w:lvlText w:val="o"/>
      <w:lvlJc w:val="left"/>
      <w:pPr>
        <w:ind w:left="5760" w:hanging="360"/>
      </w:pPr>
      <w:rPr>
        <w:rFonts w:ascii="Courier New" w:hAnsi="Courier New" w:cs="Courier New" w:hint="default"/>
      </w:rPr>
    </w:lvl>
    <w:lvl w:ilvl="8" w:tplc="0C0A0005" w:tentative="1">
      <w:start w:val="1"/>
      <w:numFmt w:val="bullet"/>
      <w:lvlText w:val=""/>
      <w:lvlJc w:val="left"/>
      <w:pPr>
        <w:ind w:left="6480" w:hanging="360"/>
      </w:pPr>
      <w:rPr>
        <w:rFonts w:ascii="Wingdings" w:hAnsi="Wingdings" w:hint="default"/>
      </w:rPr>
    </w:lvl>
  </w:abstractNum>
  <w:abstractNum w:abstractNumId="0">
    <w:nsid w:val="262A5BB1"/>
    <w:multiLevelType w:val="multilevel"/>
    <w:tmpl w:val="FBB4C078"/>
    <w:lvl w:ilvl="0">
      <w:start w:val="1"/>
      <w:numFmt w:val="upperRoman"/>
      <w:lvlText w:val="Article %1."/>
      <w:lvlJc w:val="left"/>
      <w:pPr>
        <w:ind w:left="0" w:firstLine="0"/>
      </w:pPr>
    </w:lvl>
    <w:lvl w:ilvl="1">
      <w:start w:val="1"/>
      <w:numFmt w:val="decimalZero"/>
      <w:isLgl/>
      <w:lvlText w:val="Section %1.%2"/>
      <w:lvlJc w:val="left"/>
      <w:pPr>
        <w:ind w:left="0" w:firstLine="0"/>
      </w:pPr>
    </w:lvl>
    <w:lvl w:ilvl="2">
      <w:start w:val="1"/>
      <w:numFmt w:val="lowerLetter"/>
      <w:lvlText w:val="(%3)"/>
      <w:lvlJc w:val="left"/>
      <w:pPr>
        <w:ind w:left="720" w:hanging="432"/>
      </w:pPr>
    </w:lvl>
    <w:lvl w:ilvl="3">
      <w:start w:val="1"/>
      <w:numFmt w:val="lowerRoman"/>
      <w:lvlText w:val="(%4)"/>
      <w:lvlJc w:val="right"/>
      <w:pPr>
        <w:ind w:left="864" w:hanging="144"/>
      </w:pPr>
    </w:lvl>
    <w:lvl w:ilvl="4">
      <w:start w:val="1"/>
      <w:numFmt w:val="decimal"/>
      <w:lvlText w:val="%5)"/>
      <w:lvlJc w:val="left"/>
      <w:pPr>
        <w:ind w:left="1008" w:hanging="432"/>
      </w:pPr>
    </w:lvl>
    <w:lvl w:ilvl="5">
      <w:start w:val="1"/>
      <w:numFmt w:val="lowerLetter"/>
      <w:lvlText w:val="%6)"/>
      <w:lvlJc w:val="left"/>
      <w:pPr>
        <w:ind w:left="1152" w:hanging="432"/>
      </w:pPr>
    </w:lvl>
    <w:lvl w:ilvl="6">
      <w:start w:val="1"/>
      <w:numFmt w:val="lowerRoman"/>
      <w:lvlText w:val="%7)"/>
      <w:lvlJc w:val="right"/>
      <w:pPr>
        <w:ind w:left="1296" w:hanging="288"/>
      </w:pPr>
    </w:lvl>
    <w:lvl w:ilvl="7">
      <w:start w:val="1"/>
      <w:numFmt w:val="lowerLetter"/>
      <w:lvlText w:val="%8."/>
      <w:lvlJc w:val="left"/>
      <w:pPr>
        <w:ind w:left="1440" w:hanging="432"/>
      </w:pPr>
    </w:lvl>
    <w:lvl w:ilvl="8">
      <w:start w:val="1"/>
      <w:numFmt w:val="lowerRoman"/>
      <w:lvlText w:val="%9."/>
      <w:lvlJc w:val="right"/>
      <w:pPr>
        <w:ind w:left="1584" w:hanging="144"/>
      </w:pPr>
    </w:lvl>
  </w:abstractNum>
  <w:abstractNum w:abstractNumId="1">
    <w:nsid w:val="2EE2481C"/>
    <w:multiLevelType w:val="multilevel"/>
    <w:tmpl w:val="0C0A0021"/>
    <w:lvl w:ilvl="0">
      <w:start w:val="1"/>
      <w:numFmt w:val="bullet"/>
      <w:lvlText w:val=""/>
      <w:lvlJc w:val="left"/>
      <w:pPr>
        <w:ind w:left="360" w:hanging="360"/>
      </w:pPr>
      <w:rPr>
        <w:rFonts w:ascii="Wingdings" w:hAnsi="Wingdings" w:hint="default"/>
      </w:rPr>
    </w:lvl>
    <w:lvl w:ilvl="1">
      <w:start w:val="1"/>
      <w:numFmt w:val="bullet"/>
      <w:lvlText w:val=""/>
      <w:lvlJc w:val="left"/>
      <w:pPr>
        <w:ind w:left="720" w:hanging="360"/>
      </w:pPr>
      <w:rPr>
        <w:rFonts w:ascii="Wingdings" w:hAnsi="Wingdings" w:hint="default"/>
      </w:rPr>
    </w:lvl>
    <w:lvl w:ilvl="2">
      <w:start w:val="1"/>
      <w:numFmt w:val="bullet"/>
      <w:lvlText w:val=""/>
      <w:lvlJc w:val="left"/>
      <w:pPr>
        <w:ind w:left="1080" w:hanging="360"/>
      </w:pPr>
      <w:rPr>
        <w:rFonts w:ascii="Wingdings" w:hAnsi="Wingdings" w:hint="default"/>
      </w:rPr>
    </w:lvl>
    <w:lvl w:ilvl="3">
      <w:start w:val="1"/>
      <w:numFmt w:val="bullet"/>
      <w:lvlText w:val=""/>
      <w:lvlJc w:val="left"/>
      <w:pPr>
        <w:ind w:left="1440" w:hanging="360"/>
      </w:pPr>
      <w:rPr>
        <w:rFonts w:ascii="Symbol" w:hAnsi="Symbol" w:hint="default"/>
      </w:rPr>
    </w:lvl>
    <w:lvl w:ilvl="4">
      <w:start w:val="1"/>
      <w:numFmt w:val="bullet"/>
      <w:lvlText w:val=""/>
      <w:lvlJc w:val="left"/>
      <w:pPr>
        <w:ind w:left="1800" w:hanging="360"/>
      </w:pPr>
      <w:rPr>
        <w:rFonts w:ascii="Symbol" w:hAnsi="Symbol" w:hint="default"/>
      </w:rPr>
    </w:lvl>
    <w:lvl w:ilvl="5">
      <w:start w:val="1"/>
      <w:numFmt w:val="bullet"/>
      <w:lvlText w:val=""/>
      <w:lvlJc w:val="left"/>
      <w:pPr>
        <w:ind w:left="2160" w:hanging="360"/>
      </w:pPr>
      <w:rPr>
        <w:rFonts w:ascii="Wingdings" w:hAnsi="Wingdings" w:hint="default"/>
      </w:rPr>
    </w:lvl>
    <w:lvl w:ilvl="6">
      <w:start w:val="1"/>
      <w:numFmt w:val="bullet"/>
      <w:lvlText w:val=""/>
      <w:lvlJc w:val="left"/>
      <w:pPr>
        <w:ind w:left="2520" w:hanging="360"/>
      </w:pPr>
      <w:rPr>
        <w:rFonts w:ascii="Wingdings" w:hAnsi="Wingdings" w:hint="default"/>
      </w:rPr>
    </w:lvl>
    <w:lvl w:ilvl="7">
      <w:start w:val="1"/>
      <w:numFmt w:val="bullet"/>
      <w:lvlText w:val=""/>
      <w:lvlJc w:val="left"/>
      <w:pPr>
        <w:ind w:left="2880" w:hanging="360"/>
      </w:pPr>
      <w:rPr>
        <w:rFonts w:ascii="Symbol" w:hAnsi="Symbol" w:hint="default"/>
      </w:rPr>
    </w:lvl>
    <w:lvl w:ilvl="8">
      <w:start w:val="1"/>
      <w:numFmt w:val="bullet"/>
      <w:lvlText w:val=""/>
      <w:lvlJc w:val="left"/>
      <w:pPr>
        <w:ind w:left="3240" w:hanging="360"/>
      </w:pPr>
      <w:rPr>
        <w:rFonts w:ascii="Symbol" w:hAnsi="Symbol" w:hint="default"/>
      </w:rPr>
    </w:lvl>
  </w:abstractNum>
  <w:abstractNum w:abstractNumId="2">
    <w:nsid w:val="4E030807"/>
    <w:multiLevelType w:val="multilevel"/>
    <w:tmpl w:val="0C0A0025"/>
    <w:lvl w:ilvl="0">
      <w:start w:val="1"/>
      <w:numFmt w:val="decimal"/>
      <w:pStyle w:val="Heading1PHPDOCX"/>
      <w:lvlText w:val="%1"/>
      <w:lvlJc w:val="left"/>
      <w:pPr>
        <w:ind w:left="432" w:hanging="432"/>
      </w:pPr>
    </w:lvl>
    <w:lvl w:ilvl="1">
      <w:start w:val="1"/>
      <w:numFmt w:val="decimal"/>
      <w:pStyle w:val="Heading2PHPDOCX"/>
      <w:lvlText w:val="%1.%2"/>
      <w:lvlJc w:val="left"/>
      <w:pPr>
        <w:ind w:left="576" w:hanging="576"/>
      </w:pPr>
    </w:lvl>
    <w:lvl w:ilvl="2">
      <w:start w:val="1"/>
      <w:numFmt w:val="decimal"/>
      <w:pStyle w:val="Heading3PHPDOCX"/>
      <w:lvlText w:val="%1.%2.%3"/>
      <w:lvlJc w:val="left"/>
      <w:pPr>
        <w:ind w:left="720" w:hanging="720"/>
      </w:pPr>
    </w:lvl>
    <w:lvl w:ilvl="3">
      <w:start w:val="1"/>
      <w:numFmt w:val="decimal"/>
      <w:pStyle w:val="Heading4PHPDOCX"/>
      <w:lvlText w:val="%1.%2.%3.%4"/>
      <w:lvlJc w:val="left"/>
      <w:pPr>
        <w:ind w:left="864" w:hanging="864"/>
      </w:pPr>
    </w:lvl>
    <w:lvl w:ilvl="4">
      <w:start w:val="1"/>
      <w:numFmt w:val="decimal"/>
      <w:pStyle w:val="Heading5PHPDOCX"/>
      <w:lvlText w:val="%1.%2.%3.%4.%5"/>
      <w:lvlJc w:val="left"/>
      <w:pPr>
        <w:ind w:left="1008" w:hanging="1008"/>
      </w:pPr>
    </w:lvl>
    <w:lvl w:ilvl="5">
      <w:start w:val="1"/>
      <w:numFmt w:val="decimal"/>
      <w:pStyle w:val="Heading6PHPDOCX"/>
      <w:lvlText w:val="%1.%2.%3.%4.%5.%6"/>
      <w:lvlJc w:val="left"/>
      <w:pPr>
        <w:ind w:left="1152" w:hanging="1152"/>
      </w:pPr>
    </w:lvl>
    <w:lvl w:ilvl="6">
      <w:start w:val="1"/>
      <w:numFmt w:val="decimal"/>
      <w:pStyle w:val="Heading7PHPDOCX"/>
      <w:lvlText w:val="%1.%2.%3.%4.%5.%6.%7"/>
      <w:lvlJc w:val="left"/>
      <w:pPr>
        <w:ind w:left="1296" w:hanging="1296"/>
      </w:pPr>
    </w:lvl>
    <w:lvl w:ilvl="7">
      <w:start w:val="1"/>
      <w:numFmt w:val="decimal"/>
      <w:pStyle w:val="Heading8PHPDOCX"/>
      <w:lvlText w:val="%1.%2.%3.%4.%5.%6.%7.%8"/>
      <w:lvlJc w:val="left"/>
      <w:pPr>
        <w:ind w:left="1440" w:hanging="1440"/>
      </w:pPr>
    </w:lvl>
    <w:lvl w:ilvl="8">
      <w:start w:val="1"/>
      <w:numFmt w:val="decimal"/>
      <w:pStyle w:val="Heading9PHPDOCX"/>
      <w:lvlText w:val="%1.%2.%3.%4.%5.%6.%7.%8.%9"/>
      <w:lvlJc w:val="left"/>
      <w:pPr>
        <w:ind w:left="1584" w:hanging="1584"/>
      </w:pPr>
    </w:lvl>
  </w:abstractNum>
  <w:abstractNum w:abstractNumId="3">
    <w:nsid w:val="516B4C7F"/>
    <w:multiLevelType w:val="hybridMultilevel"/>
    <w:tmpl w:val="D562937E"/>
    <w:lvl w:ilvl="0" w:tplc="0C0A0001">
      <w:start w:val="1"/>
      <w:numFmt w:val="bullet"/>
      <w:lvlText w:val=""/>
      <w:lvlJc w:val="left"/>
      <w:pPr>
        <w:ind w:left="720" w:hanging="360"/>
      </w:pPr>
      <w:rPr>
        <w:rFonts w:ascii="Symbol" w:hAnsi="Symbol" w:hint="default"/>
      </w:rPr>
    </w:lvl>
    <w:lvl w:ilvl="1" w:tplc="0C0A0003" w:tentative="1">
      <w:start w:val="1"/>
      <w:numFmt w:val="bullet"/>
      <w:lvlText w:val="o"/>
      <w:lvlJc w:val="left"/>
      <w:pPr>
        <w:ind w:left="1440" w:hanging="360"/>
      </w:pPr>
      <w:rPr>
        <w:rFonts w:ascii="Courier New" w:hAnsi="Courier New" w:cs="Courier New" w:hint="default"/>
      </w:rPr>
    </w:lvl>
    <w:lvl w:ilvl="2" w:tplc="0C0A0005" w:tentative="1">
      <w:start w:val="1"/>
      <w:numFmt w:val="bullet"/>
      <w:lvlText w:val=""/>
      <w:lvlJc w:val="left"/>
      <w:pPr>
        <w:ind w:left="2160" w:hanging="360"/>
      </w:pPr>
      <w:rPr>
        <w:rFonts w:ascii="Wingdings" w:hAnsi="Wingdings" w:hint="default"/>
      </w:rPr>
    </w:lvl>
    <w:lvl w:ilvl="3" w:tplc="0C0A0001" w:tentative="1">
      <w:start w:val="1"/>
      <w:numFmt w:val="bullet"/>
      <w:lvlText w:val=""/>
      <w:lvlJc w:val="left"/>
      <w:pPr>
        <w:ind w:left="2880" w:hanging="360"/>
      </w:pPr>
      <w:rPr>
        <w:rFonts w:ascii="Symbol" w:hAnsi="Symbol" w:hint="default"/>
      </w:rPr>
    </w:lvl>
    <w:lvl w:ilvl="4" w:tplc="0C0A0003" w:tentative="1">
      <w:start w:val="1"/>
      <w:numFmt w:val="bullet"/>
      <w:lvlText w:val="o"/>
      <w:lvlJc w:val="left"/>
      <w:pPr>
        <w:ind w:left="3600" w:hanging="360"/>
      </w:pPr>
      <w:rPr>
        <w:rFonts w:ascii="Courier New" w:hAnsi="Courier New" w:cs="Courier New" w:hint="default"/>
      </w:rPr>
    </w:lvl>
    <w:lvl w:ilvl="5" w:tplc="0C0A0005" w:tentative="1">
      <w:start w:val="1"/>
      <w:numFmt w:val="bullet"/>
      <w:lvlText w:val=""/>
      <w:lvlJc w:val="left"/>
      <w:pPr>
        <w:ind w:left="4320" w:hanging="360"/>
      </w:pPr>
      <w:rPr>
        <w:rFonts w:ascii="Wingdings" w:hAnsi="Wingdings" w:hint="default"/>
      </w:rPr>
    </w:lvl>
    <w:lvl w:ilvl="6" w:tplc="0C0A0001" w:tentative="1">
      <w:start w:val="1"/>
      <w:numFmt w:val="bullet"/>
      <w:lvlText w:val=""/>
      <w:lvlJc w:val="left"/>
      <w:pPr>
        <w:ind w:left="5040" w:hanging="360"/>
      </w:pPr>
      <w:rPr>
        <w:rFonts w:ascii="Symbol" w:hAnsi="Symbol" w:hint="default"/>
      </w:rPr>
    </w:lvl>
    <w:lvl w:ilvl="7" w:tplc="0C0A0003" w:tentative="1">
      <w:start w:val="1"/>
      <w:numFmt w:val="bullet"/>
      <w:lvlText w:val="o"/>
      <w:lvlJc w:val="left"/>
      <w:pPr>
        <w:ind w:left="5760" w:hanging="360"/>
      </w:pPr>
      <w:rPr>
        <w:rFonts w:ascii="Courier New" w:hAnsi="Courier New" w:cs="Courier New" w:hint="default"/>
      </w:rPr>
    </w:lvl>
    <w:lvl w:ilvl="8" w:tplc="0C0A0005" w:tentative="1">
      <w:start w:val="1"/>
      <w:numFmt w:val="bullet"/>
      <w:lvlText w:val=""/>
      <w:lvlJc w:val="left"/>
      <w:pPr>
        <w:ind w:left="6480" w:hanging="360"/>
      </w:pPr>
      <w:rPr>
        <w:rFonts w:ascii="Wingdings" w:hAnsi="Wingdings" w:hint="default"/>
      </w:rPr>
    </w:lvl>
  </w:abstractNum>
  <w:abstractNum w:abstractNumId="4">
    <w:nsid w:val="5623468F"/>
    <w:multiLevelType w:val="multilevel"/>
    <w:tmpl w:val="0C0A001F"/>
    <w:lvl w:ilvl="0">
      <w:start w:val="1"/>
      <w:numFmt w:val="decimal"/>
      <w:lvlText w:val="%1."/>
      <w:lvlJc w:val="left"/>
      <w:pPr>
        <w:ind w:left="360" w:hanging="360"/>
      </w:pPr>
    </w:lvl>
    <w:lvl w:ilvl="1">
      <w:start w:val="1"/>
      <w:numFmt w:val="decimal"/>
      <w:lvlText w:val="%1.%2."/>
      <w:lvlJc w:val="left"/>
      <w:pPr>
        <w:ind w:left="792" w:hanging="432"/>
      </w:pPr>
    </w:lvl>
    <w:lvl w:ilvl="2">
      <w:start w:val="1"/>
      <w:numFmt w:val="decimal"/>
      <w:lvlText w:val="%1.%2.%3."/>
      <w:lvlJc w:val="left"/>
      <w:pPr>
        <w:ind w:left="1224" w:hanging="504"/>
      </w:pPr>
    </w:lvl>
    <w:lvl w:ilvl="3">
      <w:start w:val="1"/>
      <w:numFmt w:val="decimal"/>
      <w:lvlText w:val="%1.%2.%3.%4."/>
      <w:lvlJc w:val="left"/>
      <w:pPr>
        <w:ind w:left="1728" w:hanging="648"/>
      </w:pPr>
    </w:lvl>
    <w:lvl w:ilvl="4">
      <w:start w:val="1"/>
      <w:numFmt w:val="decimal"/>
      <w:lvlText w:val="%1.%2.%3.%4.%5."/>
      <w:lvlJc w:val="left"/>
      <w:pPr>
        <w:ind w:left="2232" w:hanging="792"/>
      </w:pPr>
    </w:lvl>
    <w:lvl w:ilvl="5">
      <w:start w:val="1"/>
      <w:numFmt w:val="decimal"/>
      <w:lvlText w:val="%1.%2.%3.%4.%5.%6."/>
      <w:lvlJc w:val="left"/>
      <w:pPr>
        <w:ind w:left="2736" w:hanging="936"/>
      </w:pPr>
    </w:lvl>
    <w:lvl w:ilvl="6">
      <w:start w:val="1"/>
      <w:numFmt w:val="decimal"/>
      <w:lvlText w:val="%1.%2.%3.%4.%5.%6.%7."/>
      <w:lvlJc w:val="left"/>
      <w:pPr>
        <w:ind w:left="3240" w:hanging="1080"/>
      </w:pPr>
    </w:lvl>
    <w:lvl w:ilvl="7">
      <w:start w:val="1"/>
      <w:numFmt w:val="decimal"/>
      <w:lvlText w:val="%1.%2.%3.%4.%5.%6.%7.%8."/>
      <w:lvlJc w:val="left"/>
      <w:pPr>
        <w:ind w:left="3744" w:hanging="1224"/>
      </w:pPr>
    </w:lvl>
    <w:lvl w:ilvl="8">
      <w:start w:val="1"/>
      <w:numFmt w:val="decimal"/>
      <w:lvlText w:val="%1.%2.%3.%4.%5.%6.%7.%8.%9."/>
      <w:lvlJc w:val="left"/>
      <w:pPr>
        <w:ind w:left="4320" w:hanging="1440"/>
      </w:pPr>
    </w:lvl>
  </w:abstractNum>
  <w:abstractNum w:abstractNumId="5">
    <w:nsid w:val="56792213"/>
    <w:multiLevelType w:val="hybridMultilevel"/>
    <w:tmpl w:val="C502613C"/>
    <w:lvl w:ilvl="0" w:tplc="0C0A000F">
      <w:start w:val="1"/>
      <w:numFmt w:val="decimal"/>
      <w:lvlText w:val="%1."/>
      <w:lvlJc w:val="left"/>
      <w:pPr>
        <w:ind w:left="720" w:hanging="360"/>
      </w:pPr>
    </w:lvl>
    <w:lvl w:ilvl="1" w:tplc="0C0A0019" w:tentative="1">
      <w:start w:val="1"/>
      <w:numFmt w:val="lowerLetter"/>
      <w:lvlText w:val="%2."/>
      <w:lvlJc w:val="left"/>
      <w:pPr>
        <w:ind w:left="1440" w:hanging="360"/>
      </w:pPr>
    </w:lvl>
    <w:lvl w:ilvl="2" w:tplc="0C0A001B" w:tentative="1">
      <w:start w:val="1"/>
      <w:numFmt w:val="lowerRoman"/>
      <w:lvlText w:val="%3."/>
      <w:lvlJc w:val="right"/>
      <w:pPr>
        <w:ind w:left="2160" w:hanging="180"/>
      </w:pPr>
    </w:lvl>
    <w:lvl w:ilvl="3" w:tplc="0C0A000F" w:tentative="1">
      <w:start w:val="1"/>
      <w:numFmt w:val="decimal"/>
      <w:lvlText w:val="%4."/>
      <w:lvlJc w:val="left"/>
      <w:pPr>
        <w:ind w:left="2880" w:hanging="360"/>
      </w:pPr>
    </w:lvl>
    <w:lvl w:ilvl="4" w:tplc="0C0A0019" w:tentative="1">
      <w:start w:val="1"/>
      <w:numFmt w:val="lowerLetter"/>
      <w:lvlText w:val="%5."/>
      <w:lvlJc w:val="left"/>
      <w:pPr>
        <w:ind w:left="3600" w:hanging="360"/>
      </w:pPr>
    </w:lvl>
    <w:lvl w:ilvl="5" w:tplc="0C0A001B" w:tentative="1">
      <w:start w:val="1"/>
      <w:numFmt w:val="lowerRoman"/>
      <w:lvlText w:val="%6."/>
      <w:lvlJc w:val="right"/>
      <w:pPr>
        <w:ind w:left="4320" w:hanging="180"/>
      </w:pPr>
    </w:lvl>
    <w:lvl w:ilvl="6" w:tplc="0C0A000F" w:tentative="1">
      <w:start w:val="1"/>
      <w:numFmt w:val="decimal"/>
      <w:lvlText w:val="%7."/>
      <w:lvlJc w:val="left"/>
      <w:pPr>
        <w:ind w:left="5040" w:hanging="360"/>
      </w:pPr>
    </w:lvl>
    <w:lvl w:ilvl="7" w:tplc="0C0A0019" w:tentative="1">
      <w:start w:val="1"/>
      <w:numFmt w:val="lowerLetter"/>
      <w:lvlText w:val="%8."/>
      <w:lvlJc w:val="left"/>
      <w:pPr>
        <w:ind w:left="5760" w:hanging="360"/>
      </w:pPr>
    </w:lvl>
    <w:lvl w:ilvl="8" w:tplc="0C0A001B" w:tentative="1">
      <w:start w:val="1"/>
      <w:numFmt w:val="lowerRoman"/>
      <w:lvlText w:val="%9."/>
      <w:lvlJc w:val="right"/>
      <w:pPr>
        <w:ind w:left="6480" w:hanging="180"/>
      </w:pPr>
    </w:lvl>
  </w:abstractNum>
  <w:abstractNum w:abstractNumId="6">
    <w:nsid w:val="6027097E"/>
    <w:multiLevelType w:val="multilevel"/>
    <w:tmpl w:val="0C0A001D"/>
    <w:lvl w:ilvl="0">
      <w:start w:val="1"/>
      <w:numFmt w:val="decimal"/>
      <w:lvlText w:val="%1)"/>
      <w:lvlJc w:val="left"/>
      <w:pPr>
        <w:ind w:left="360" w:hanging="360"/>
      </w:pPr>
    </w:lvl>
    <w:lvl w:ilvl="1">
      <w:start w:val="1"/>
      <w:numFmt w:val="lowerLetter"/>
      <w:lvlText w:val="%2)"/>
      <w:lvlJc w:val="left"/>
      <w:pPr>
        <w:ind w:left="720" w:hanging="360"/>
      </w:pPr>
    </w:lvl>
    <w:lvl w:ilvl="2">
      <w:start w:val="1"/>
      <w:numFmt w:val="lowerRoman"/>
      <w:lvlText w:val="%3)"/>
      <w:lvlJc w:val="left"/>
      <w:pPr>
        <w:ind w:left="1080" w:hanging="360"/>
      </w:pPr>
    </w:lvl>
    <w:lvl w:ilvl="3">
      <w:start w:val="1"/>
      <w:numFmt w:val="decimal"/>
      <w:lvlText w:val="(%4)"/>
      <w:lvlJc w:val="left"/>
      <w:pPr>
        <w:ind w:left="1440" w:hanging="360"/>
      </w:pPr>
    </w:lvl>
    <w:lvl w:ilvl="4">
      <w:start w:val="1"/>
      <w:numFmt w:val="lowerLetter"/>
      <w:lvlText w:val="(%5)"/>
      <w:lvlJc w:val="left"/>
      <w:pPr>
        <w:ind w:left="1800" w:hanging="360"/>
      </w:pPr>
    </w:lvl>
    <w:lvl w:ilvl="5">
      <w:start w:val="1"/>
      <w:numFmt w:val="lowerRoman"/>
      <w:lvlText w:val="(%6)"/>
      <w:lvlJc w:val="left"/>
      <w:pPr>
        <w:ind w:left="2160" w:hanging="360"/>
      </w:pPr>
    </w:lvl>
    <w:lvl w:ilvl="6">
      <w:start w:val="1"/>
      <w:numFmt w:val="decimal"/>
      <w:lvlText w:val="%7."/>
      <w:lvlJc w:val="left"/>
      <w:pPr>
        <w:ind w:left="2520" w:hanging="360"/>
      </w:pPr>
    </w:lvl>
    <w:lvl w:ilvl="7">
      <w:start w:val="1"/>
      <w:numFmt w:val="lowerLetter"/>
      <w:lvlText w:val="%8."/>
      <w:lvlJc w:val="left"/>
      <w:pPr>
        <w:ind w:left="2880" w:hanging="360"/>
      </w:pPr>
    </w:lvl>
    <w:lvl w:ilvl="8">
      <w:start w:val="1"/>
      <w:numFmt w:val="lowerRoman"/>
      <w:lvlText w:val="%9."/>
      <w:lvlJc w:val="left"/>
      <w:pPr>
        <w:ind w:left="3240" w:hanging="360"/>
      </w:pPr>
    </w:lvl>
  </w:abstractNum>
  <w:num w:numId="1">
    <w:abstractNumId w:val="3"/>
  </w:num>
  <w:num w:numId="2">
    <w:abstractNumId w:val="5"/>
  </w:num>
  <w:num w:numId="3">
    <w:abstractNumId w:val="6"/>
  </w:num>
  <w:num w:numId="4">
    <w:abstractNumId w:val="4"/>
  </w:num>
  <w:num w:numId="5">
    <w:abstractNumId w:val="1"/>
  </w:num>
  <w:num w:numId="6">
    <w:abstractNumId w:val="0"/>
  </w:num>
  <w:num w:numId="7">
    <w:abstractNumId w:val="2"/>
  </w:num>
  <w:num w:numId="87431981">
    <w:abstractNumId w:val="87431981"/>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stylePaneFormatFilter w:val="3F01"/>
  <w:defaultTabStop w:val="708"/>
  <w:hyphenationZone w:val="425"/>
  <w:noPunctuationKerning/>
  <w:characterSpacingControl w:val="doNotCompress"/>
  <w:footnotePr>
    <w:footnote w:id="-1"/>
    <w:footnote w:id="0"/>
  </w:footnotePr>
  <w:endnotePr>
    <w:endnote w:id="-1"/>
    <w:endnote w:id="0"/>
  </w:endnotePr>
  <w:compat/>
  <w:rsids>
    <w:rsidRoot w:val="00663FD0"/>
    <w:rsid w:val="000C08A6"/>
    <w:rsid w:val="00130581"/>
    <w:rsid w:val="00161DAE"/>
    <w:rsid w:val="001A3460"/>
    <w:rsid w:val="001D0EFC"/>
    <w:rsid w:val="001F7C77"/>
    <w:rsid w:val="00230D74"/>
    <w:rsid w:val="00296682"/>
    <w:rsid w:val="002C7C6C"/>
    <w:rsid w:val="003713EA"/>
    <w:rsid w:val="003965ED"/>
    <w:rsid w:val="003D7710"/>
    <w:rsid w:val="00444213"/>
    <w:rsid w:val="004530A9"/>
    <w:rsid w:val="004D7940"/>
    <w:rsid w:val="004D7B26"/>
    <w:rsid w:val="00513B96"/>
    <w:rsid w:val="00527380"/>
    <w:rsid w:val="00534011"/>
    <w:rsid w:val="00561D6C"/>
    <w:rsid w:val="00577BB0"/>
    <w:rsid w:val="005819C2"/>
    <w:rsid w:val="005B5357"/>
    <w:rsid w:val="00600471"/>
    <w:rsid w:val="00616ADB"/>
    <w:rsid w:val="006576D0"/>
    <w:rsid w:val="00663FD0"/>
    <w:rsid w:val="006C7AD0"/>
    <w:rsid w:val="006D12BB"/>
    <w:rsid w:val="00746D08"/>
    <w:rsid w:val="00784935"/>
    <w:rsid w:val="007E1737"/>
    <w:rsid w:val="007F67B0"/>
    <w:rsid w:val="008068D5"/>
    <w:rsid w:val="00855FDD"/>
    <w:rsid w:val="00871C35"/>
    <w:rsid w:val="008A4696"/>
    <w:rsid w:val="008D1E48"/>
    <w:rsid w:val="00904078"/>
    <w:rsid w:val="00961D10"/>
    <w:rsid w:val="00962C76"/>
    <w:rsid w:val="009707DC"/>
    <w:rsid w:val="00990588"/>
    <w:rsid w:val="009E5FF1"/>
    <w:rsid w:val="00A7198C"/>
    <w:rsid w:val="00A96AEC"/>
    <w:rsid w:val="00AD1269"/>
    <w:rsid w:val="00AD2602"/>
    <w:rsid w:val="00AE23D6"/>
    <w:rsid w:val="00B44E24"/>
    <w:rsid w:val="00B6206A"/>
    <w:rsid w:val="00B644B4"/>
    <w:rsid w:val="00B67D9B"/>
    <w:rsid w:val="00B93DC1"/>
    <w:rsid w:val="00BC0599"/>
    <w:rsid w:val="00BE48DF"/>
    <w:rsid w:val="00C265CE"/>
    <w:rsid w:val="00C275A3"/>
    <w:rsid w:val="00C431F5"/>
    <w:rsid w:val="00CE0EAE"/>
    <w:rsid w:val="00D71DF5"/>
    <w:rsid w:val="00DB4822"/>
    <w:rsid w:val="00DE7D17"/>
    <w:rsid w:val="00DF691B"/>
    <w:rsid w:val="00E11062"/>
    <w:rsid w:val="00E238FC"/>
    <w:rsid w:val="00E501D0"/>
    <w:rsid w:val="00E52A31"/>
    <w:rsid w:val="00E77B23"/>
    <w:rsid w:val="00E83179"/>
    <w:rsid w:val="00EB0AA0"/>
    <w:rsid w:val="00EC05F7"/>
    <w:rsid w:val="00F21CD1"/>
    <w:rsid w:val="00F3274E"/>
    <w:rsid w:val="00F75EF6"/>
    <w:rsid w:val="00F86611"/>
  </w:rsids>
  <m:mathPr>
    <m:mathFont m:val="Cambria Math"/>
    <m:brkBin m:val="before"/>
    <m:brkBinSub m:val="--"/>
    <m:smallFrac m:val="off"/>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12290"/>
    <o:shapelayout v:ext="edit">
      <o:idmap v:ext="edit" data="1"/>
    </o:shapelayout>
  </w:shapeDefault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imes New Roman" w:eastAsia="Times New Roman" w:hAnsi="Times New Roman" w:cs="Times New Roman"/>
        <w:lang w:val="en-US" w:eastAsia="en-US" w:bidi="ar-SA"/>
      </w:rPr>
    </w:rPrDefault>
    <w:pPrDefault/>
  </w:docDefaults>
  <w:latentStyles w:defLockedState="0" w:defUIPriority="0" w:defSemiHidden="0" w:defUnhideWhenUsed="0" w:defQFormat="0" w:count="267">
    <w:lsdException w:name="Normal" w:qFormat="1"/>
    <w:lsdException w:name="heading 1" w:qFormat="1"/>
    <w:lsdException w:name="heading 2" w:semiHidden="1" w:unhideWhenUsed="1" w:qFormat="1"/>
    <w:lsdException w:name="heading 3" w:semiHidden="1" w:unhideWhenUsed="1" w:qFormat="1"/>
    <w:lsdException w:name="heading 4" w:semiHidden="1" w:unhideWhenUsed="1" w:qFormat="1"/>
    <w:lsdException w:name="heading 5" w:semiHidden="1" w:unhideWhenUsed="1" w:qFormat="1"/>
    <w:lsdException w:name="heading 6" w:semiHidden="1" w:unhideWhenUsed="1" w:qFormat="1"/>
    <w:lsdException w:name="heading 7" w:semiHidden="1" w:unhideWhenUsed="1" w:qFormat="1"/>
    <w:lsdException w:name="heading 8" w:semiHidden="1" w:unhideWhenUsed="1" w:qFormat="1"/>
    <w:lsdException w:name="heading 9" w:semiHidden="1" w:unhideWhenUsed="1" w:qFormat="1"/>
    <w:lsdException w:name="caption" w:semiHidden="1" w:unhideWhenUsed="1" w:qFormat="1"/>
    <w:lsdException w:name="Title" w:qFormat="1"/>
    <w:lsdException w:name="Subtitle" w:qFormat="1"/>
    <w:lsdException w:name="Strong" w:qFormat="1"/>
    <w:lsdException w:name="Emphasis" w:qFormat="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atentStyles>
  <w:style w:type="paragraph" w:default="1" w:styleId="Normal">
    <w:name w:val="Normal"/>
    <w:qFormat/>
    <w:rsid w:val="006D12BB"/>
    <w:rPr>
      <w:sz w:val="24"/>
      <w:szCs w:val="24"/>
      <w:lang w:val="hu-HU" w:eastAsia="hu-HU"/>
    </w:rPr>
  </w:style>
  <w:style w:type="paragraph" w:styleId="Heading1">
    <w:name w:val="heading 1"/>
    <w:basedOn w:val="Normal"/>
    <w:next w:val="Normal"/>
    <w:qFormat/>
    <w:rsid w:val="00990588"/>
    <w:pPr>
      <w:keepNext/>
      <w:spacing w:before="240" w:after="60"/>
      <w:outlineLvl w:val="0"/>
    </w:pPr>
    <w:rPr>
      <w:rFonts w:ascii="Arial" w:hAnsi="Arial" w:cs="Arial"/>
      <w:b/>
      <w:bCs/>
      <w:kern w:val="32"/>
      <w:sz w:val="32"/>
      <w:szCs w:val="32"/>
    </w:rPr>
  </w:style>
  <w:style w:type="character" w:default="1" w:styleId="DefaultParagraphFont">
    <w:name w:val="Default Paragraph Font"/>
    <w:uiPriority w:val="1"/>
    <w:semiHidden/>
    <w:unhideWhenUsed/>
  </w:style>
  <w:style w:type="table" w:default="1" w:styleId="TableNormal">
    <w:name w:val="Normal Table"/>
    <w:uiPriority w:val="99"/>
    <w:semiHidden/>
    <w:unhideWhenUsed/>
    <w:qFormat/>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Header">
    <w:name w:val="header"/>
    <w:basedOn w:val="Normal"/>
    <w:rsid w:val="003713EA"/>
    <w:pPr>
      <w:tabs>
        <w:tab w:val="center" w:pos="4536"/>
        <w:tab w:val="right" w:pos="9072"/>
      </w:tabs>
    </w:pPr>
  </w:style>
  <w:style w:type="paragraph" w:styleId="Footer">
    <w:name w:val="footer"/>
    <w:basedOn w:val="Normal"/>
    <w:rsid w:val="003713EA"/>
    <w:pPr>
      <w:tabs>
        <w:tab w:val="center" w:pos="4536"/>
        <w:tab w:val="right" w:pos="9072"/>
      </w:tabs>
    </w:pPr>
  </w:style>
  <w:style w:type="character" w:styleId="PageNumber">
    <w:name w:val="page number"/>
    <w:basedOn w:val="DefaultParagraphFont"/>
    <w:rsid w:val="003713EA"/>
  </w:style>
  <w:style w:type="table" w:styleId="TableGrid">
    <w:name w:val="Table Grid"/>
    <w:basedOn w:val="TableNormal"/>
    <w:rsid w:val="00B93DC1"/>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Hallgatoktable">
    <w:name w:val="Hallgatok table"/>
    <w:basedOn w:val="TableNormal"/>
    <w:rsid w:val="00DB4822"/>
    <w:tblPr>
      <w:tblInd w:w="0" w:type="dxa"/>
      <w:tblCellMar>
        <w:top w:w="0" w:type="dxa"/>
        <w:left w:w="108" w:type="dxa"/>
        <w:bottom w:w="0" w:type="dxa"/>
        <w:right w:w="108" w:type="dxa"/>
      </w:tblCellMar>
    </w:tblPr>
  </w:style>
  <w:style w:type="table" w:customStyle="1" w:styleId="Konzulensektable">
    <w:name w:val="Konzulensek table"/>
    <w:basedOn w:val="TableNormal"/>
    <w:rsid w:val="00DB4822"/>
    <w:tblPr>
      <w:tblInd w:w="0" w:type="dxa"/>
      <w:tblCellMar>
        <w:top w:w="0" w:type="dxa"/>
        <w:left w:w="108" w:type="dxa"/>
        <w:bottom w:w="0" w:type="dxa"/>
        <w:right w:w="108" w:type="dxa"/>
      </w:tblCellMar>
    </w:tblPr>
  </w:style>
  <w:style w:type="paragraph" w:customStyle="1" w:styleId="Hallgatonev">
    <w:name w:val="Hallgato nev"/>
    <w:basedOn w:val="Heading1"/>
    <w:qFormat/>
    <w:rsid w:val="004D7940"/>
    <w:pPr>
      <w:spacing w:before="0" w:after="0"/>
    </w:pPr>
    <w:rPr>
      <w:rFonts w:ascii="Times New Roman" w:hAnsi="Times New Roman" w:cs="Times New Roman"/>
      <w:sz w:val="24"/>
      <w:szCs w:val="24"/>
    </w:rPr>
  </w:style>
  <w:style w:type="paragraph" w:customStyle="1" w:styleId="Hallgatokepzes">
    <w:name w:val="Hallgato kepzes"/>
    <w:basedOn w:val="Normal"/>
    <w:qFormat/>
    <w:rsid w:val="004D7940"/>
    <w:pPr>
      <w:spacing w:after="120"/>
    </w:pPr>
  </w:style>
  <w:style w:type="paragraph" w:customStyle="1" w:styleId="Hallgatointezmeny-kar">
    <w:name w:val="Hallgato intezmeny-kar"/>
    <w:basedOn w:val="Normal"/>
    <w:qFormat/>
    <w:rsid w:val="004D7940"/>
  </w:style>
  <w:style w:type="paragraph" w:customStyle="1" w:styleId="Konzulensek">
    <w:name w:val="Konzulensek"/>
    <w:basedOn w:val="Normal"/>
    <w:qFormat/>
    <w:rsid w:val="004D7940"/>
    <w:pPr>
      <w:jc w:val="right"/>
    </w:pPr>
    <w:rPr>
      <w:i/>
    </w:rPr>
  </w:style>
  <w:style w:type="paragraph" w:customStyle="1" w:styleId="Cim1">
    <w:name w:val="Cim 1"/>
    <w:basedOn w:val="Normal"/>
    <w:qFormat/>
    <w:rsid w:val="004D7940"/>
    <w:pPr>
      <w:jc w:val="center"/>
    </w:pPr>
    <w:rPr>
      <w:b/>
    </w:rPr>
  </w:style>
  <w:style w:type="paragraph" w:customStyle="1" w:styleId="Cim2">
    <w:name w:val="Cim 2"/>
    <w:basedOn w:val="Normal"/>
    <w:qFormat/>
    <w:rsid w:val="004D7940"/>
    <w:pPr>
      <w:jc w:val="center"/>
    </w:pPr>
  </w:style>
  <w:style w:type="paragraph" w:customStyle="1" w:styleId="Rezumeszoveg">
    <w:name w:val="Rezume szoveg"/>
    <w:basedOn w:val="Normal"/>
    <w:qFormat/>
    <w:rsid w:val="004D7940"/>
    <w:pPr>
      <w:jc w:val="both"/>
    </w:pPr>
  </w:style>
  <w:style w:type="character" w:default="1" w:styleId="DefaultParagraphFontPHPDOCX">
    <w:name w:val="Default Paragraph Font PHPDOCX"/>
    <w:uiPriority w:val="1"/>
    <w:semiHidden/>
    <w:unhideWhenUsed/>
  </w:style>
  <w:style w:type="paragraph" w:styleId="ListParagraphPHPDOCX">
    <w:name w:val="List Paragraph PHPDOCX"/>
    <w:basedOn w:val="Normal"/>
    <w:uiPriority w:val="34"/>
    <w:qFormat/>
    <w:rsid w:val="00DF064E"/>
    <w:pPr>
      <w:ind w:left="720"/>
      <w:contextualSpacing/>
    </w:pPr>
  </w:style>
  <w:style w:type="paragraph" w:styleId="TitlePHPDOCX">
    <w:name w:val="Title PHPDOCX"/>
    <w:basedOn w:val="Normal"/>
    <w:next w:val="Normal"/>
    <w:link w:val="TitleCarPHPDOCX"/>
    <w:uiPriority w:val="10"/>
    <w:qFormat/>
    <w:rsid w:val="00DF064E"/>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arPHPDOCX">
    <w:name w:val="Title Car PHPDOCX"/>
    <w:basedOn w:val="DefaultParagraphFontPHPDOCX"/>
    <w:link w:val="TitlePHPDOCX"/>
    <w:uiPriority w:val="10"/>
    <w:rsid w:val="00DF064E"/>
    <w:rPr>
      <w:rFonts w:asciiTheme="majorHAnsi" w:eastAsiaTheme="majorEastAsia" w:hAnsiTheme="majorHAnsi" w:cstheme="majorBidi"/>
      <w:color w:val="17365D" w:themeColor="text2" w:themeShade="BF"/>
      <w:spacing w:val="5"/>
      <w:kern w:val="28"/>
      <w:sz w:val="52"/>
      <w:szCs w:val="52"/>
    </w:rPr>
  </w:style>
  <w:style w:type="paragraph" w:styleId="SubtitlePHPDOCX">
    <w:name w:val="Subtitle PHPDOCX"/>
    <w:basedOn w:val="Normal"/>
    <w:next w:val="Normal"/>
    <w:link w:val="SubtitleCarPHPDOCX"/>
    <w:uiPriority w:val="11"/>
    <w:qFormat/>
    <w:rsid w:val="00DF064E"/>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arPHPDOCX">
    <w:name w:val="Subtitle Car PHPDOCX"/>
    <w:basedOn w:val="DefaultParagraphFontPHPDOCX"/>
    <w:link w:val="SubtitlePHPDOCX"/>
    <w:uiPriority w:val="11"/>
    <w:rsid w:val="00DF064E"/>
    <w:rPr>
      <w:rFonts w:asciiTheme="majorHAnsi" w:eastAsiaTheme="majorEastAsia" w:hAnsiTheme="majorHAnsi" w:cstheme="majorBidi"/>
      <w:i/>
      <w:iCs/>
      <w:color w:val="4F81BD" w:themeColor="accent1"/>
      <w:spacing w:val="15"/>
      <w:sz w:val="24"/>
      <w:szCs w:val="24"/>
    </w:rPr>
  </w:style>
  <w:style w:type="table" w:default="1" w:styleId="NormalTablePHPDOCX">
    <w:name w:val="Normal Table PHPDOCX"/>
    <w:uiPriority w:val="99"/>
    <w:semiHidden/>
    <w:unhideWhenUsed/>
    <w:qFormat/>
    <w:pPr>
      <w:spacing w:after="0" w:line="240" w:lineRule="auto"/>
    </w:pPr>
    <w:tblPr>
      <w:tblInd w:w="0" w:type="dxa"/>
      <w:tblCellMar>
        <w:top w:w="0" w:type="dxa"/>
        <w:left w:w="108" w:type="dxa"/>
        <w:bottom w:w="0" w:type="dxa"/>
        <w:right w:w="108" w:type="dxa"/>
      </w:tblCellMar>
    </w:tblPr>
  </w:style>
  <w:style w:type="table" w:styleId="TableGridPHPDOCX">
    <w:name w:val="Table Grid PHPDOCX"/>
    <w:basedOn w:val="NormalTablePHPDOCX"/>
    <w:uiPriority w:val="59"/>
    <w:rsid w:val="00493A0C"/>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paragraph" w:styleId="footnoteTextPHPDOCX">
    <w:name w:val="footnote text PHPDOCX"/>
    <w:basedOn w:val="Normal"/>
    <w:link w:val="footnoteTextCarPHPDOCX"/>
    <w:uiPriority w:val="99"/>
    <w:semiHidden/>
    <w:unhideWhenUsed/>
    <w:rsid w:val="006E0FDA"/>
    <w:pPr>
      <w:spacing w:after="0" w:line="240" w:lineRule="auto"/>
    </w:pPr>
    <w:rPr>
      <w:sz w:val="20"/>
      <w:szCs w:val="20"/>
    </w:rPr>
  </w:style>
  <w:style w:type="character" w:customStyle="1" w:styleId="footnoteTextCarPHPDOCX">
    <w:name w:val="footnote text Car PHPDOCX"/>
    <w:basedOn w:val="DefaultParagraphFontPHPDOCX"/>
    <w:link w:val="footnoteTextPHPDOCX"/>
    <w:uiPriority w:val="99"/>
    <w:semiHidden/>
    <w:rsid w:val="006E0FDA"/>
    <w:rPr>
      <w:sz w:val="20"/>
      <w:szCs w:val="20"/>
    </w:rPr>
  </w:style>
  <w:style w:type="character" w:styleId="footnoteReferencePHPDOCX">
    <w:name w:val="footnote reference PHPDOCX"/>
    <w:basedOn w:val="DefaultParagraphFontPHPDOCX"/>
    <w:uiPriority w:val="99"/>
    <w:semiHidden/>
    <w:unhideWhenUsed/>
    <w:rsid w:val="006E0FDA"/>
    <w:rPr>
      <w:vertAlign w:val="superscript"/>
    </w:rPr>
  </w:style>
  <w:style w:type="paragraph" w:styleId="endnoteTextPHPDOCX">
    <w:name w:val="endnote text PHPDOCX"/>
    <w:basedOn w:val="Normal"/>
    <w:link w:val="endnoteTextCarPHPDOCX"/>
    <w:uiPriority w:val="99"/>
    <w:semiHidden/>
    <w:unhideWhenUsed/>
    <w:rsid w:val="006E0FDA"/>
    <w:pPr>
      <w:spacing w:after="0" w:line="240" w:lineRule="auto"/>
    </w:pPr>
    <w:rPr>
      <w:sz w:val="20"/>
      <w:szCs w:val="20"/>
    </w:rPr>
  </w:style>
  <w:style w:type="character" w:customStyle="1" w:styleId="endnoteTextCarPHPDOCX">
    <w:name w:val="endnote text Car PHPDOCX"/>
    <w:basedOn w:val="DefaultParagraphFontPHPDOCX"/>
    <w:link w:val="endnoteTextPHPDOCX"/>
    <w:uiPriority w:val="99"/>
    <w:semiHidden/>
    <w:rsid w:val="006E0FDA"/>
    <w:rPr>
      <w:sz w:val="20"/>
      <w:szCs w:val="20"/>
    </w:rPr>
  </w:style>
  <w:style w:type="character" w:styleId="endnoteReferencePHPDOCX">
    <w:name w:val="endnote reference PHPDOCX"/>
    <w:basedOn w:val="DefaultParagraphFontPHPDOCX"/>
    <w:uiPriority w:val="99"/>
    <w:semiHidden/>
    <w:unhideWhenUsed/>
    <w:rsid w:val="006E0FDA"/>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8" Type="http://schemas.openxmlformats.org/officeDocument/2006/relationships/footer" Target="footer2.xml"/><Relationship Id="rId3" Type="http://schemas.openxmlformats.org/officeDocument/2006/relationships/webSettings" Target="webSettings.xml"/><Relationship Id="rId7" Type="http://schemas.openxmlformats.org/officeDocument/2006/relationships/footer" Target="footer1.xml"/><Relationship Id="rId2" Type="http://schemas.openxmlformats.org/officeDocument/2006/relationships/settings" Target="settings.xml"/><Relationship Id="rId1" Type="http://schemas.openxmlformats.org/officeDocument/2006/relationships/styles" Target="styles.xml"/><Relationship Id="rId6" Type="http://schemas.openxmlformats.org/officeDocument/2006/relationships/header" Target="header1.xml"/><Relationship Id="rId5" Type="http://schemas.openxmlformats.org/officeDocument/2006/relationships/endnotes" Target="endnotes.xml"/><Relationship Id="rId10" Type="http://schemas.openxmlformats.org/officeDocument/2006/relationships/theme" Target="theme/theme1.xml"/><Relationship Id="rId4" Type="http://schemas.openxmlformats.org/officeDocument/2006/relationships/footnotes" Target="footnotes.xml"/><Relationship Id="rId9" Type="http://schemas.openxmlformats.org/officeDocument/2006/relationships/fontTable" Target="fontTable.xml"/><Relationship Id="rI501510584" Type="http://schemas.openxmlformats.org/officeDocument/2006/relationships/numbering" Target="numbering.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80</TotalTime>
  <Pages>1</Pages>
  <Words>41</Words>
  <Characters>240</Characters>
  <Application>Microsoft Office Word</Application>
  <DocSecurity>0</DocSecurity>
  <Lines>2</Lines>
  <Paragraphs>1</Paragraphs>
  <ScaleCrop>false</ScaleCrop>
  <HeadingPairs>
    <vt:vector size="4" baseType="variant">
      <vt:variant>
        <vt:lpstr>Title</vt:lpstr>
      </vt:variant>
      <vt:variant>
        <vt:i4>1</vt:i4>
      </vt:variant>
      <vt:variant>
        <vt:lpstr>Cím</vt:lpstr>
      </vt:variant>
      <vt:variant>
        <vt:i4>1</vt:i4>
      </vt:variant>
    </vt:vector>
  </HeadingPairs>
  <TitlesOfParts>
    <vt:vector size="2" baseType="lpstr">
      <vt:lpstr>BARANYAI ZSOLT</vt:lpstr>
      <vt:lpstr>BARANYAI ZSOLT</vt:lpstr>
    </vt:vector>
  </TitlesOfParts>
  <Company>...</Company>
  <LinksUpToDate>false</LinksUpToDate>
  <CharactersWithSpaces>280</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BARANYAI ZSOLT</dc:title>
  <dc:subject/>
  <dc:creator>Baranyai Zsolt</dc:creator>
  <cp:keywords/>
  <cp:lastModifiedBy>Ádám Divák</cp:lastModifiedBy>
  <cp:revision>15</cp:revision>
  <cp:lastPrinted>1601-01-01T00:00:00Z</cp:lastPrinted>
  <dcterms:created xsi:type="dcterms:W3CDTF">2012-11-05T21:53:00Z</dcterms:created>
  <dcterms:modified xsi:type="dcterms:W3CDTF">2012-11-29T18:58:00Z</dcterms:modified>
</cp:coreProperties>
</file>