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NÉMETH</w:t>
            </w:r>
          </w:p>
          <w:p w:rsidR="00C275A3" w:rsidRDefault="00A96AEC" w:rsidP="00C275A3">
            <w:pPr>
              <w:pStyle w:val="Hallgatokepzes"/>
            </w:pPr>
            <w:r>
              <w:t>Software Information Technology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Gregorics PhD</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algorithm for position repetition recognition in chess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Among the laws of chess, we can find rules, which guarantee, that games must stop in finite steps. One of these rules is the rule of position repetitions. When a position has appeared on the board for at least the third time, the game is a draw, if one of the players ask for it.</w:t>
      </w:r>
    </w:p>
    <w:p>
      <w:pPr>
        <w:pBdr/>
        <w:spacing w:before="240" w:after="240" w:line="240" w:lineRule="auto"/>
        <w:ind w:left="0" w:right="0"/>
        <w:jc w:val="left"/>
      </w:pPr>
      <w:r>
        <w:rPr>
          <w:color w:val="000000"/>
          <w:sz w:val="24"/>
          <w:szCs w:val="24"/>
        </w:rPr>
        <w:t xml:space="preserve">The solution of the problem isn’t too easy. Therefore, some writers of chess programs leave this rule out from their programs. In my dissertation, I will show a solution, that demonstrably solves the repetition recognition, and can run faster than other similarly correct ones.</w:t>
      </w:r>
    </w:p>
    <w:p>
      <w:pPr>
        <w:pBdr/>
        <w:spacing w:before="240" w:after="240" w:line="240" w:lineRule="auto"/>
        <w:ind w:left="0" w:right="0"/>
        <w:jc w:val="left"/>
      </w:pPr>
      <w:r>
        <w:rPr>
          <w:color w:val="000000"/>
          <w:sz w:val="24"/>
          <w:szCs w:val="24"/>
        </w:rPr>
        <w:t xml:space="preserve">In some cases, the recognition of the repetitions makes the program stronger. In bad positions, the algorithm helps finding the draw possibilities in the repetitions. If the program is in a strong position, it can pay attention to the position repetition attempts of the opponent.</w:t>
      </w:r>
    </w:p>
    <w:p>
      <w:pPr>
        <w:pBdr/>
        <w:spacing w:before="240" w:after="240" w:line="240" w:lineRule="auto"/>
        <w:ind w:left="0" w:right="0"/>
        <w:jc w:val="left"/>
      </w:pPr>
      <w:r>
        <w:rPr>
          <w:color w:val="000000"/>
          <w:sz w:val="24"/>
          <w:szCs w:val="24"/>
        </w:rPr>
        <w:t xml:space="preserve">Nowadays, we can find a lot of solutions, that can recognize the repetitions. The easiest way is to simply compare the current position with the previous ones. Another technique is to use the moves of the game instead of the previous positions for finding repetitions. Generally, it is the only possible method, because chess programs don’t usually store all the positions before the current one, in order to avoid some unneccessary position copying in the memory. The algorithms which are mentioned here use time linearly proportional to the number of positions (or moves).</w:t>
      </w:r>
    </w:p>
    <w:p>
      <w:pPr>
        <w:pBdr/>
        <w:spacing w:before="240" w:after="240" w:line="240" w:lineRule="auto"/>
        <w:ind w:left="0" w:right="0"/>
        <w:jc w:val="left"/>
      </w:pPr>
      <w:r>
        <w:rPr>
          <w:color w:val="000000"/>
          <w:sz w:val="24"/>
          <w:szCs w:val="24"/>
        </w:rPr>
        <w:t xml:space="preserve">The other solutions of the problem are the statistically correct methods. These algorithms may sometimes give wrong anwers, but their running time can be constant.</w:t>
      </w:r>
    </w:p>
    <w:p>
      <w:pPr>
        <w:pBdr/>
        <w:spacing w:before="240" w:after="240" w:line="240" w:lineRule="auto"/>
        <w:ind w:left="0" w:right="0"/>
        <w:jc w:val="left"/>
      </w:pPr>
      <w:r>
        <w:rPr>
          <w:color w:val="000000"/>
          <w:sz w:val="24"/>
          <w:szCs w:val="24"/>
        </w:rPr>
        <w:t xml:space="preserve">My solution uses the current position and the previous moves to recognize the repetitions. The method uses less time than the similarly correct one, used in the Axon chess program. My algorithm can work well with little changes in any chess program with various board representations.</w:t>
      </w:r>
    </w:p>
    <w:p>
      <w:pPr>
        <w:pBdr/>
        <w:spacing w:before="240" w:after="240" w:line="240" w:lineRule="auto"/>
        <w:ind w:left="0" w:right="0"/>
        <w:jc w:val="left"/>
      </w:pPr>
      <w:r>
        <w:rPr>
          <w:color w:val="000000"/>
          <w:sz w:val="24"/>
          <w:szCs w:val="24"/>
        </w:rPr>
        <w:t xml:space="preserve">The algorithm computes distances between positions. This value can be used by the evaluation function as well.</w:t>
      </w:r>
    </w:p>
    <w:p>
      <w:pPr>
        <w:pBdr/>
        <w:spacing w:before="240" w:after="240" w:line="240" w:lineRule="auto"/>
        <w:ind w:left="0" w:right="0"/>
        <w:jc w:val="left"/>
      </w:pPr>
      <w:r>
        <w:rPr>
          <w:color w:val="000000"/>
          <w:sz w:val="24"/>
          <w:szCs w:val="24"/>
        </w:rPr>
        <w:t xml:space="preserve">Some of the statistically correct methods are verifiable with exact algorithms. When some statistically correct method gives a wrong answer, it can be fixed by another algorithm, for example, my solution. In this case we get a faster, correct 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05058">
    <w:multiLevelType w:val="hybridMultilevel"/>
    <w:lvl w:ilvl="0" w:tplc="11100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05058">
    <w:abstractNumId w:val="95705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5370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