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PÁL JANDÁCSIK</w:t>
            </w:r>
          </w:p>
          <w:p w:rsidR="00C275A3" w:rsidRDefault="00A96AEC" w:rsidP="00C275A3">
            <w:pPr>
              <w:pStyle w:val="Hallgatokepzes"/>
            </w:pPr>
            <w:r>
              <w:t>pedagogy</w:t>
            </w:r>
            <w:r>
              <w:br/>
            </w:r>
            <w:r w:rsidR="00E77B23">
              <w:t>MA, 1.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Magdolna Rébay</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Letters toÁrpádné Kiss: School experiments related to programmed education in the 1970s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Education methodology experiments happenned in Hungary in the consolidational years of Kádár-period at the end of the 1960 years. The experiments wanted to make the school’s tutorial process more effectual however their consequences looked farther: pedagogy reform movement appeared. One of the experiments was the programmed education. The aim of this essay is not the analysis of the experiment’s methodology, compare with the present-day’s metholology, it wants to produce the movement, and the attitude of the teachers to the experiments.</w:t>
      </w:r>
      <w:r>
        <w:rPr>
          <w:color w:val="000000"/>
          <w:sz w:val="24"/>
          <w:szCs w:val="24"/>
        </w:rPr>
        <w:br/>
        <w:t xml:space="preserve">The National Pedagogic Institute made a territorial experiment in 1970-71 with the programmed education, in which 80 institutions contributed. Árpádné Kiss, who was the wife of Árpád Kiss, who was the leader of the National Pedagogic Institute’s Didactics Department, was the leader of the XI. district Hungarian Vocational Association. She contribute in the experiments. She got into a contact with Ferencné Hompó, who lived in Kisbucsa and become the experiment’s believer. The University of Debrecen’s Faculty of Arts and Humanities's Pedagogies Institute ’s Kiss Árpád –collection contains their correspondence, that consistings 16 pieces. We analyse these letters and 1-1 letter of 6 other teachers in our essay.</w:t>
      </w:r>
      <w:r>
        <w:rPr>
          <w:color w:val="000000"/>
          <w:sz w:val="24"/>
          <w:szCs w:val="24"/>
        </w:rPr>
        <w:br/>
        <w:t xml:space="preserve">Ferencné Hompó reported on the efficiency of the programmed educational exercises in her letters with a personal intonation. We can established her teacher attitudes during the reading of the letters. The Kádár-period’s „maratoni reform” –with Báthory Zoltán’s words- opened new metholology ways for the teachers. It made possible to elect the methods free.The letters inform us about this freedom through the experiments of the programmed education.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175240">
    <w:multiLevelType w:val="hybridMultilevel"/>
    <w:lvl w:ilvl="0" w:tplc="958522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175240">
    <w:abstractNumId w:val="401752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38627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