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BAGO</w:t>
            </w:r>
          </w:p>
          <w:p w:rsidR="00C275A3" w:rsidRDefault="00A96AEC" w:rsidP="00C275A3">
            <w:pPr>
              <w:pStyle w:val="Hallgatokepzes"/>
            </w:pPr>
            <w:r>
              <w:t>Psychology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GEORGINA SZABO</w:t>
            </w:r>
          </w:p>
          <w:p w:rsidR="00DB4822" w:rsidRDefault="00C275A3" w:rsidP="004D7940">
            <w:pPr>
              <w:pStyle w:val="Hallgatokepzes"/>
            </w:pPr>
            <w:r>
              <w:t>Psychology</w:t>
            </w:r>
            <w:r w:rsidR="00A96AEC">
              <w:br/>
              <w:t>BA, 5.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Education and Psychology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VIVIEN VÁCZI</w:t>
            </w:r>
          </w:p>
          <w:p w:rsidR="00C275A3" w:rsidRDefault="00A96AEC" w:rsidP="00C275A3">
            <w:pPr>
              <w:pStyle w:val="Hallgatokepzes"/>
            </w:pPr>
            <w:r>
              <w:t>Psychology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Krisztina Hevesi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 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Krisztina Hevesi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 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Krisztina Hevesi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 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Reasons and Causes of Fencer1s dropout - a Narrative Psychological Approach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study we would like to explore the underlying reasons of sport-abandonment used the method of</w:t>
      </w:r>
      <w:r>
        <w:rPr>
          <w:color w:val="000000"/>
          <w:sz w:val="24"/>
          <w:szCs w:val="24"/>
        </w:rPr>
        <w:br/>
        <w:t xml:space="preserve">narrative psychology. In Hungary sport-abandonment is a general phenomenon and a serious problem for</w:t>
      </w:r>
      <w:r>
        <w:rPr>
          <w:color w:val="000000"/>
          <w:sz w:val="24"/>
          <w:szCs w:val="24"/>
        </w:rPr>
        <w:br/>
        <w:t xml:space="preserve">the future generation. If we could understand the underlying reasons behind this phenomenon then maybe</w:t>
      </w:r>
      <w:r>
        <w:rPr>
          <w:color w:val="000000"/>
          <w:sz w:val="24"/>
          <w:szCs w:val="24"/>
        </w:rPr>
        <w:br/>
        <w:t xml:space="preserve">we could better tackle this issue and how to keep fencers in sport life. So far, there has been no research</w:t>
      </w:r>
      <w:r>
        <w:rPr>
          <w:color w:val="000000"/>
          <w:sz w:val="24"/>
          <w:szCs w:val="24"/>
        </w:rPr>
        <w:br/>
        <w:t xml:space="preserve">to reveal the narrative specialities of dropout.</w:t>
      </w:r>
      <w:r>
        <w:rPr>
          <w:color w:val="000000"/>
          <w:sz w:val="24"/>
          <w:szCs w:val="24"/>
        </w:rPr>
        <w:br/>
        <w:t xml:space="preserve">We examined two particular groups, where each participant was over 18 years old: (1) current</w:t>
      </w:r>
      <w:r>
        <w:rPr>
          <w:color w:val="000000"/>
          <w:sz w:val="24"/>
          <w:szCs w:val="24"/>
        </w:rPr>
        <w:br/>
        <w:t xml:space="preserve">competitive fencers, and (2) former competitive fencers. We were searching for the variables which</w:t>
      </w:r>
      <w:r>
        <w:rPr>
          <w:color w:val="000000"/>
          <w:sz w:val="24"/>
          <w:szCs w:val="24"/>
        </w:rPr>
        <w:br/>
        <w:t xml:space="preserve">can predict whether an athlete will abandon the sport or not. Participants are required to take part in a</w:t>
      </w:r>
      <w:r>
        <w:rPr>
          <w:color w:val="000000"/>
          <w:sz w:val="24"/>
          <w:szCs w:val="24"/>
        </w:rPr>
        <w:br/>
        <w:t xml:space="preserve">narrative interview and complete written questionnaires. The analysis of the results is expected to provide</w:t>
      </w:r>
      <w:r>
        <w:rPr>
          <w:color w:val="000000"/>
          <w:sz w:val="24"/>
          <w:szCs w:val="24"/>
        </w:rPr>
        <w:br/>
        <w:t xml:space="preserve">us with further insight into sport-abandonment in Hungary.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84609">
    <w:multiLevelType w:val="hybridMultilevel"/>
    <w:lvl w:ilvl="0" w:tplc="61800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84609">
    <w:abstractNumId w:val="383846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502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