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KASZA ROZÁLIA</w:t>
            </w:r>
          </w:p>
          <w:p w:rsidR="00C275A3" w:rsidRDefault="00A96AEC" w:rsidP="00C275A3">
            <w:pPr>
              <w:pStyle w:val="Hallgatokepzes"/>
            </w:pPr>
            <w:r>
              <w:t>Állattenyésztő mérnök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Állattudományi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Matics Zsolt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KE ÁTK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Gerencsér Zsolt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KE 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Világítási program (16V:8S illetve 12V:6S) hatása az anyanyulak termelésére és szoptatási viselkedésére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Feltételezésünk szerint egy “18 órás nap” esetén az anyanyulak gyakrabban szoptatnak, ennek következtében nőhet az anyanyulak tejtermelése. Célunk az anyanyulak termelésének és szoptatási viselkedésének vizsgálata a rutinszerűen alkalmazott (16V:8S) és egy arányosan lerövidített (12V:6S) világítási program mellett.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kísérletet a Kaposvári Egyetem nyúltelepén végeztük. Az állatokat két eltérő világítási ritmusban vizsgáltuk:</w:t>
      </w:r>
    </w:p>
    <w:p>
      <w:pPr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24h: 16 óra világos és 8 óra sötét,</w:t>
      </w:r>
      <w:r>
        <w:rPr>
          <w:color w:val="000000"/>
          <w:sz w:val="24"/>
          <w:szCs w:val="24"/>
        </w:rPr>
        <w:br/>
        <w:t xml:space="preserve">18h: 12 óra világos és 6 óra sötét.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első 5 fialás termelési adatait értékeltük. Feljegyeztük az anyanyulak fialáskori testsúlyát, az alomlétszámot, az alomsúlyt, illetve egyedi súlyt. Kiszámítottuk a fialási arányt, a szopóskori elhullást, az anyanyulak túlélési arányát. Az eredményekből termelési indexet számoltunk.</w:t>
      </w:r>
      <w:r>
        <w:rPr>
          <w:color w:val="000000"/>
          <w:sz w:val="24"/>
          <w:szCs w:val="24"/>
        </w:rPr>
        <w:br/>
        <w:t xml:space="preserve">Feljegyeztük a napi szoptatások számát, a szoptatások időpontját, kiszámítottuk a szoptatások 24 óra alatti eloszlását, a szoptatási idő hosszát.</w:t>
      </w:r>
      <w:r>
        <w:rPr>
          <w:color w:val="000000"/>
          <w:sz w:val="24"/>
          <w:szCs w:val="24"/>
        </w:rPr>
        <w:br/>
        <w:t xml:space="preserve">Fialási arányban nem volt különbség a két csoport között (18h: 82,4%; 24h: 79,2%; P=0,369). Az anyanyulak fialáskori testsúlyát és túlélését (18h: 83%, 24h: 81%) a világítási program nem befolyásolta. Az alomlétszámban sem kaptunk szignifikáns eltérést.</w:t>
      </w:r>
      <w:r>
        <w:rPr>
          <w:color w:val="000000"/>
          <w:sz w:val="24"/>
          <w:szCs w:val="24"/>
        </w:rPr>
        <w:br/>
        <w:t xml:space="preserve">Feltételezésünkkel szemben csökkent az alom 21 napos súlya, vagyis az anyanyulak tejtermelése.</w:t>
      </w:r>
      <w:r>
        <w:rPr>
          <w:color w:val="000000"/>
          <w:sz w:val="24"/>
          <w:szCs w:val="24"/>
        </w:rPr>
        <w:br/>
        <w:t xml:space="preserve">A 24 óránkénti szoptatási alkalmak száma nem különbözött a két csoport között (18h: 1,14 ± 0,26 és 24h: 1,13 ± 0,26; P=0,887). A 24h anyákhoz képest a 18h csoportban tehát nem nőtt a 24 óránkénti szoptatások száma.</w:t>
      </w:r>
      <w:r>
        <w:rPr>
          <w:color w:val="000000"/>
          <w:sz w:val="24"/>
          <w:szCs w:val="24"/>
        </w:rPr>
        <w:br/>
        <w:t xml:space="preserve">A 16V:8S csoportban a sötét időszakban és a villany felkapcsolása utáni két órában szoptattak leggyakrabban az anyanyulak (59,3%). 12V:6S megvilágítás esetén sötétben és az azt követő két órában nem volt szoptatási csúcs. Ha a 18h csoport szoptatási eseményeinek megoszlását arra a 24 órás világítási programra (16V:8S) vetítjük, amelyben születtek és felnevelkedtek, akkor az részben egyezett a 24h csoportnál tapasztalt eloszlással. Úgy tűnik, hogy elsősorban az a biológiai óra szabályozza a szoptatások 24 óra alatti megoszlását, amely korábbi életük ritmusát is meghatározta.</w:t>
      </w:r>
      <w:r>
        <w:rPr>
          <w:color w:val="000000"/>
          <w:sz w:val="24"/>
          <w:szCs w:val="24"/>
        </w:rPr>
        <w:br/>
        <w:t xml:space="preserve">A várakozással ellentétben, „rövid nap” esetén csökkent az alomsúly, az anyanyulak tejtermelése, és nem nőtt a szoptatási alkalmak 24 óránkénti száma. Az anyanyulak napi szoptatási ritmusa a megszületésük és felnevelésük alatt alkalmazott világítási program szerint alakult, nem alkalmazkodtak a 18 óránként ismétlődő új sötét és világos periódushoz.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467264">
    <w:multiLevelType w:val="hybridMultilevel"/>
    <w:lvl w:ilvl="0" w:tplc="797863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467264">
    <w:abstractNumId w:val="734672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23779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