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NAGYAPÁTI</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Lanszki </w:t>
            </w:r>
          </w:p>
          <w:p w:rsidR="00DB4822" w:rsidRDefault="00DB4822" w:rsidP="00E11062">
            <w:pPr>
              <w:pStyle w:val="Konzulensek"/>
            </w:pPr>
            <w:r w:rsidRPr="00DB4822">
              <w:t>  associate professor , KE ÁTK</w:t>
            </w:r>
          </w:p>
        </w:tc>
      </w:tr>
      <w:tr w:rsidR="00DB4822" w:rsidTr="00DB4822">
        <w:tc>
          <w:tcPr>
            <w:tcW w:w="9854" w:type="dxa"/>
          </w:tcPr>
          <w:p w:rsidR="00DB4822" w:rsidRPr="00DB4822" w:rsidRDefault="00DB4822" w:rsidP="004D7940">
            <w:pPr>
              <w:pStyle w:val="Konzulensek"/>
            </w:pPr>
            <w:r w:rsidRPr="00DB4822">
              <w:t>Dr. Miklós Heltai</w:t>
            </w:r>
          </w:p>
          <w:p w:rsidR="00DB4822" w:rsidRDefault="00DB4822" w:rsidP="00E11062">
            <w:pPr>
              <w:pStyle w:val="Konzulensek"/>
            </w:pPr>
            <w:r w:rsidRPr="00DB4822">
              <w:t>  associate professor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Feeding habits of the comparative study of the golden jackal and the red fox in Ormánság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I explored and analysed the feeding habits of the golden jackal (Canis aureus) and its major competitor, the red fox (Vulpes vulpes) in the area of Vajszló (Ormánság). I also compared and discussed in details the diets of the two species.</w:t>
      </w:r>
    </w:p>
    <w:p>
      <w:pPr>
        <w:pBdr/>
        <w:spacing w:before="240" w:after="240" w:line="240" w:lineRule="auto"/>
        <w:ind w:left="0" w:right="0"/>
        <w:jc w:val="left"/>
      </w:pPr>
      <w:r>
        <w:rPr>
          <w:color w:val="000000"/>
          <w:sz w:val="24"/>
          <w:szCs w:val="24"/>
        </w:rPr>
        <w:t xml:space="preserve">During my research, which lasted for two years (from autumn 2010 to spring 2012), I analysed the excrement of these carnivoras in this area. I found that the jackal's diet mainly consisted of small mammals (B%: percentage of biomass consumed, 68% per year), all of which the most dominant species was the common vole. Depending on the seasons, the percentage of small mammals varied between 48% and 96%. The second most significant food for the jackal was usually the wild boar (including piglets) with an annual 12%, or plants (16%). With view to wildlife management, it is important to note that the jackal fed on deer mainly in winter (5.6%), during the reproductive period it was 2.9%. In summer, the jackal did not feed on deer. My research demonstrates that the jackal is an opportunistic food, i.e. its diet varies depending on the season: small mammals were the most important nutrition in the jackal's diet in all seasons. The jackal mainly preferred species that were small in size and that typically dwelled in wild open spaces, which signals that the jackal hunts singly, but sometimes it hunts in pairs or small group. There was no major difference between the diet of the jackal observed in the region of Vajszló and that of the fox and jackal in the area of Kétújfalu (Ormánság).</w:t>
      </w:r>
    </w:p>
    <w:p>
      <w:pPr>
        <w:pBdr/>
        <w:spacing w:before="240" w:after="240" w:line="240" w:lineRule="auto"/>
        <w:ind w:left="0" w:right="0"/>
        <w:jc w:val="left"/>
      </w:pPr>
      <w:r>
        <w:rPr>
          <w:color w:val="000000"/>
          <w:sz w:val="24"/>
          <w:szCs w:val="24"/>
        </w:rPr>
        <w:t xml:space="preserve">The fox observed in the area of Vajszló mainly fed on small mammals, too, (52% a year), with a variation from 29% to 96% according to season. Also, the fox's diet mainly consisted of the common vole, whereas the second most frequently eaten matter were plants (28% annually), whose percentage varied between 1.5% and 71%. However, the diet mostly consisted of wild boar only in winter (14-15%), and the percentage of deer consumed was insignificant (0.3% per year). The percentage of birds consumed (5% annually) raised in spring (up to 14%). The fox also preferred small animals living in wild open spaces. My research confirms the opportunistic behaviour of the fox, whose diet varies according to season. There was no major difference between the diet of the fox observed in the area of Vajszló and that of the jackal and fox observed in the region of Kétújfalu.</w:t>
      </w:r>
    </w:p>
    <w:p>
      <w:pPr>
        <w:pBdr/>
        <w:spacing w:before="240" w:after="240" w:line="240" w:lineRule="auto"/>
        <w:ind w:left="0" w:right="0"/>
        <w:jc w:val="left"/>
      </w:pPr>
      <w:r>
        <w:rPr>
          <w:color w:val="000000"/>
          <w:sz w:val="24"/>
          <w:szCs w:val="24"/>
        </w:rPr>
        <w:t xml:space="preserve">I therefore argue that my findings confirm the results of previous Hungarian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74852">
    <w:multiLevelType w:val="hybridMultilevel"/>
    <w:lvl w:ilvl="0" w:tplc="27126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74852">
    <w:abstractNumId w:val="66974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48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