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ZSOLT OTÁRTICS</w:t>
            </w:r>
          </w:p>
          <w:p w:rsidR="00C275A3" w:rsidRDefault="00A96AEC" w:rsidP="00C275A3">
            <w:pPr>
              <w:pStyle w:val="Hallgatokepzes"/>
            </w:pPr>
            <w:r>
              <w:t>Nature protection engineer</w:t>
            </w:r>
            <w:r>
              <w:br/>
            </w:r>
            <w:r w:rsidR="00E77B23">
              <w:t>BSc, 5. semester</w:t>
            </w:r>
          </w:p>
          <w:p w:rsidR="00C265CE" w:rsidRPr="009E5FF1" w:rsidRDefault="00E77B23" w:rsidP="00C275A3">
            <w:pPr>
              <w:pStyle w:val="Hallgatokepzes"/>
              <w:rPr>
                <w:b/>
                <w:caps/>
              </w:rPr>
            </w:pPr>
            <w:r>
              <w:t>Kaposvár University</w:t>
            </w:r>
            <w:r w:rsidR="00C275A3">
              <w:br/>
            </w:r>
            <w:r w:rsidR="00DB4822">
              <w:t>Faculty of Animal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Farkas</w:t>
            </w:r>
          </w:p>
          <w:p w:rsidR="00DB4822" w:rsidRDefault="00DB4822" w:rsidP="00E11062">
            <w:pPr>
              <w:pStyle w:val="Konzulensek"/>
            </w:pPr>
            <w:r w:rsidRPr="00DB4822">
              <w:t> associate professor, KE 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Ecofaunistic study on the isopod communities of a heterogeneous forest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aim of my research was the ecofaunistic investigation of isopod communities living in different habitats (three different oak woods, two acacia woods, a pine-grove and a weed vegetation) of a heterogeneous forest. In particular, I described and compared the species composition, the dominance structure and diversity indices (Shannon, Rényi) of the habitats. The researched area (“Községi forest”) situated near the Deseda-lake (Kaposvár, Somogy County). Nine Barber pitfall traps were laid in three parallel lines in seven sampling patches. The traps had been working from March to November, 2011 and were emptied ten times during this interval. The traps caught a total of 8,913 isopods belonging to 11 species. Protracheonicus politus had the largest (78.97%) proportion of the total sample so this species is the dominant woodlouse of the Községi forest. The ratio of Porcellium collicola (13.03%), Trachelipus rathkii (4.49%) and Trachelipus ratzeburgii (1.93%) were also noticeable. The amount of the other species was low (1-50 specimens). Some of these (Haplophthalmus danicus, Hyloniscus riparius, Trichoniscus provisorius) live in the soil or in decaying trees so usually they are under-represented in pitfall samples. An average of six species was found in each habitat. The highest numbers of species (7) occurred in the acacia forests and in an oak wood habitat, while the smallest (5) in another oak wood by the lake. The species compositions of an acacia and an oak wood were identical using Sørensen similarity index. The isopod community of the pine-grove was also similar. The sample of the ruderal weed vegetation differed in the highest degree from the woody habitats. By the results, the isopod community could be very similar in different woody habitats. I found the highest Shannon diversity values in the weedy habitat. The Rényi diversity ordering gave the same result, while the diversity of the other habitats was similar.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371229">
    <w:multiLevelType w:val="hybridMultilevel"/>
    <w:lvl w:ilvl="0" w:tplc="196544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371229">
    <w:abstractNumId w:val="843712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57547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