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GREGOR RITA</w:t>
            </w:r>
          </w:p>
          <w:p w:rsidR="00C275A3" w:rsidRDefault="00A96AEC" w:rsidP="00C275A3">
            <w:pPr>
              <w:pStyle w:val="Hallgatokepzes"/>
            </w:pPr>
            <w:r>
              <w:t>Térképész MSc.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Elek István</w:t>
            </w:r>
          </w:p>
          <w:p w:rsidR="00DB4822" w:rsidRDefault="00DB4822" w:rsidP="00E11062">
            <w:pPr>
              <w:pStyle w:val="Konzulensek"/>
            </w:pPr>
            <w:r w:rsidRPr="00DB4822">
              <w:t>habil. egyetemi docens,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Térképes portál az illegális hulladéklerakók bejelentésére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drasztikusan megnőtt a termelt hulladék mennyisége. A fejlett országokban élő emberek átlagosan 1 kg szemetet dobnak el naponta. Természetesen ez a szeméttermelés és –lerakás nem egyenlően oszlik el a Földön. Európában éves szinten körülbelül 70-75 millió tonna szemetet termelnek és a szemét mennyisége évente átlagosan 10%- kal növekszik.</w:t>
      </w:r>
      <w:r>
        <w:rPr>
          <w:color w:val="000000"/>
          <w:sz w:val="24"/>
          <w:szCs w:val="24"/>
        </w:rPr>
        <w:br/>
        <w:t xml:space="preserve">A szemét keletkezésének ilyen tempójú növekedését mindannyiunk közös érdeke kéne hogy legyen megelőzni. Ugyanis az évente keletkező szemét egy jelentős része nem a direkt erre a célra kialakított hulladéktárolókba, hanem illegális úton a környezetünkbe (erdők, folyók, vízpartok, elhagyatott külterületek) kerül.</w:t>
      </w:r>
      <w:r>
        <w:rPr>
          <w:color w:val="000000"/>
          <w:sz w:val="24"/>
          <w:szCs w:val="24"/>
        </w:rPr>
        <w:br/>
        <w:t xml:space="preserve">Az így létesült illegális hulladéklerakók, illetve erősen szemetes helyek közösségi nyilvántartására szolgál az a térképes alkalmazás, amelyről e dolgozat szól.</w:t>
      </w:r>
      <w:r>
        <w:rPr>
          <w:color w:val="000000"/>
          <w:sz w:val="24"/>
          <w:szCs w:val="24"/>
        </w:rPr>
        <w:br/>
        <w:t xml:space="preserve">TDK dolgozatomban egy olyan egyszerűen kezelhető közösségi információs portál létrehozását tűztem ki célnak, melyen a látogatók és a regisztrált felhasználók a már jelentett és ellenőrzött illegális hulladéklerakók helyszíneit tekinthetik meg a térképen. A regisztrált felhasználók pedig szerkeszthetik is a térképet, belépve az oldalra a térkép melletti menüben a felhasználónak lehetősége nyílik új helyszín hozzáadására az adatbázisba, a szükséges attribútum adatok felvitelére (képek, leírások), valamint a helyszín térképen való megjelenítésére.</w:t>
      </w:r>
      <w:r>
        <w:rPr>
          <w:color w:val="000000"/>
          <w:sz w:val="24"/>
          <w:szCs w:val="24"/>
        </w:rPr>
        <w:br/>
        <w:t xml:space="preserve">A program kibővítéseként, egy plusz funkcióként, a Magyarországon fellelhető szelektív hulladékgyűjtő udvarokat is megtekintheti a térképen, valamint kikeresheti a saját települése közelében elhelyezkedő szigeteket a weboldalra látogató.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oldal alapvetően PHP- nyelvben íródik és adatbázisként mysql-t használ, a térkép megjelenítést a Google Maps API szolgáltatja. A weboldal viselkedését Javascripttel, illetve a JQuery Javascript keretrendszerrel alakítom ki. Az oldal szerkezete a legújabb HTML5 szabvány szerint készül el, CSS3 felhasználásával.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                             </w:t>
      </w:r>
      <w:r>
        <w:rPr>
          <w:color w:val="000000"/>
          <w:position w:val="0"/>
          <w:sz w:val="24"/>
          <w:szCs w:val="24"/>
        </w:rPr>
        <w:drawing>
          <wp:inline distT="0" distB="0" distL="0" distR="0">
            <wp:extent cx="3276000" cy="2304000"/>
            <wp:docPr id="5494836" name="name150ed2b844e9b3" descr="imgtmp_22601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2601_hu_1.png"/>
                    <pic:cNvPicPr/>
                  </pic:nvPicPr>
                  <pic:blipFill>
                    <a:blip r:embed="rId150ed2b844e9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6000" cy="230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624337">
    <w:multiLevelType w:val="hybridMultilevel"/>
    <w:lvl w:ilvl="0" w:tplc="413344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624337">
    <w:abstractNumId w:val="376243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6779599" Type="http://schemas.openxmlformats.org/officeDocument/2006/relationships/numbering" Target="numbering.xml"/><Relationship Id="rId150ed2b844e975" Type="http://schemas.openxmlformats.org/officeDocument/2006/relationships/image" Target="media/imgrId150ed2b844e97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