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LILIAN PRECSKÓ</w:t>
            </w:r>
          </w:p>
          <w:p w:rsidR="00C275A3" w:rsidRDefault="00A96AEC" w:rsidP="00C275A3">
            <w:pPr>
              <w:pStyle w:val="Hallgatokepzes"/>
            </w:pPr>
            <w:r>
              <w:t>MA in English language teaching and teaching Hungarian as a foreign language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H. Kontra</w:t>
            </w:r>
          </w:p>
          <w:p w:rsidR="00DB4822" w:rsidRDefault="00DB4822" w:rsidP="00E11062">
            <w:pPr>
              <w:pStyle w:val="Konzulensek"/>
            </w:pPr>
            <w:r w:rsidRPr="00DB4822">
              <w:t>associate professor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in Teaching English to Deaf Students: the Use of Digital Materials and Hungarian Sign Language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only a few studies dealing with teaching English as a foreign language to Deaf learners, and the number of such studies regarding Hungarian issues is even lower. Due to the lack of methodology on this field and the high need for English teachers of Deaf learners, I decided to conduct a pilot study investigating the opportunities in teaching English to Deaf learners. The aims of this work are 1) to discover new ways of successfully involving Hungarian Sign Language use in teaching English as a foreign language and 2) investigate the possible use of different digital tools which could facilitate the learning process. Relying on my literature review and the observations I made in a school for the Deaf, a pilot English course has been designed for two Deaf sign language teachers. After conducting interviews with the participants at the end of the course and evaluating the reflective journal which documented the teaching experience, it was possible to draw the final conclusions, namely that digital material made it possible to use a high number of visual materials, which helped Deaf students’ comprehension. The use of sign language in class seemed to be a problematic area as the participants of the pilot study did not share the same views, although, it has been proved that a visual language could help Deaf learners to memorise words more easily.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76807">
    <w:multiLevelType w:val="hybridMultilevel"/>
    <w:lvl w:ilvl="0" w:tplc="16452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76807">
    <w:abstractNumId w:val="420768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016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