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 BENYEDA</w:t>
            </w:r>
          </w:p>
          <w:p w:rsidR="00C275A3" w:rsidRDefault="00A96AEC" w:rsidP="00C275A3">
            <w:pPr>
              <w:pStyle w:val="Hallgatokepzes"/>
            </w:pPr>
            <w:r>
              <w:t>Digital Humanities</w:t>
            </w:r>
            <w:r>
              <w:br/>
            </w:r>
            <w:r w:rsidR="00E77B23">
              <w:t>MA, 3.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É. Kiss</w:t>
            </w:r>
          </w:p>
          <w:p w:rsidR="00DB4822" w:rsidRDefault="00DB4822" w:rsidP="00E11062">
            <w:pPr>
              <w:pStyle w:val="Konzulensek"/>
            </w:pPr>
            <w:r w:rsidRPr="00DB4822">
              <w:t>Dsc,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status of the Hungarian personal pronouns in the pronominal cycle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explain the heterogeneity of the Hungarian personal pronouns by means of a universal linguistic change: the pronominal cycle. I argue that the Hungarian personal pronouns have three distinct classes: personal pronouns in focus/contrastive topic position, personal pronouns in topic position and personal pronouns in postverbal position. In my theory these pronouns fall into Cardinaletti &amp; Starke’s (1994) three pronominal types: the strong pronominal type, the weak pronominal type and the clitic type.</w:t>
      </w:r>
    </w:p>
    <w:p>
      <w:pPr>
        <w:pBdr/>
        <w:spacing w:before="240" w:after="240" w:line="240" w:lineRule="auto"/>
        <w:ind w:left="0" w:right="0"/>
        <w:jc w:val="left"/>
      </w:pPr>
      <w:r>
        <w:rPr>
          <w:color w:val="000000"/>
          <w:sz w:val="24"/>
          <w:szCs w:val="24"/>
        </w:rPr>
        <w:t xml:space="preserve">In my research I distinguish three phases of the pronominal cycle. These phases are equal to the three types of pronouns. With the proposed classification of the Hungarian pronouns it is easy to place the classes of the Hungarian personal pronouns in the pronominal cycle. I argue that the class of the personal pronouns in focus/contrastive topic position is in the strong phase in the cycle, the class of the personal pronouns in topic position is between the strong and the weak phase. It almost reaches the weak phase. The class of the personal pronouns in postverbal position is in halfway between the weak and the clitic phase.</w:t>
      </w:r>
    </w:p>
    <w:p>
      <w:pPr>
        <w:pBdr/>
        <w:spacing w:before="240" w:after="240" w:line="240" w:lineRule="auto"/>
        <w:ind w:left="0" w:right="0"/>
        <w:jc w:val="left"/>
      </w:pPr>
      <w:r>
        <w:rPr>
          <w:color w:val="000000"/>
          <w:sz w:val="24"/>
          <w:szCs w:val="24"/>
        </w:rPr>
        <w:t xml:space="preserve">The results of the study can be useful for the research of pronouns. I argued that the three types of pronouns (strong, weak and clitic) are found in Hungarian. This fact could be important in the research of the universality of the pronoun types. Cardinaletti &amp; Starke (1994) argued that these types are found in some languages but the universality of the types would need further researches. The study can be very important for the understanding of the heterogeneity of the Hungarian pronouns and in the research of the pronominal cycle. The research is based on representative sentences and it is written in the generative theoretical framework.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91145">
    <w:multiLevelType w:val="hybridMultilevel"/>
    <w:lvl w:ilvl="0" w:tplc="98998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91145">
    <w:abstractNumId w:val="54491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9060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