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PETŐ ALBERT</w:t>
            </w:r>
          </w:p>
          <w:p w:rsidR="00C275A3" w:rsidRDefault="00A96AEC" w:rsidP="00C275A3">
            <w:pPr>
              <w:pStyle w:val="Hallgatokepzes"/>
            </w:pPr>
            <w:r>
              <w:t>BSc Programtervező informatikus alapszak</w:t>
            </w:r>
            <w:r>
              <w:br/>
            </w:r>
            <w:r w:rsidR="00E77B23">
              <w:t>BSc, 3. félév</w:t>
            </w:r>
          </w:p>
          <w:p w:rsidR="00C265CE" w:rsidRPr="009E5FF1" w:rsidRDefault="00E77B23" w:rsidP="00C275A3">
            <w:pPr>
              <w:pStyle w:val="Hallgatokepzes"/>
              <w:rPr>
                <w:b/>
                <w:caps/>
              </w:rPr>
            </w:pPr>
            <w:r>
              <w:t>Miskolci Egyetem</w:t>
            </w:r>
            <w:r w:rsidR="00C275A3">
              <w:br/>
            </w:r>
            <w:r w:rsidR="00DB4822">
              <w:t>Gépészmérnöki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Vincze Dávid</w:t>
            </w:r>
          </w:p>
          <w:p w:rsidR="00DB4822" w:rsidRDefault="00DB4822" w:rsidP="00E11062">
            <w:pPr>
              <w:pStyle w:val="Konzulensek"/>
            </w:pPr>
            <w:r w:rsidRPr="00DB4822">
              <w:t>egyetemi tanársegéd,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Gyors rendszerállapot kinyerési szolgáltatás Linux operációs rendszeren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Linux operációs rendszer manapság az egyik legelterjedtebb operációs rendszer. Szabad felhasználhatósága és nyílt forráskódja mellett közkedvelt még stabilitása és testreszabhatósága miatt. Bár immár több mint két évtizedes pályafutása során egy jól kiforrott rendszerré vált, a felhasználók egyre növekvő elvárásainak megfelelni csak a folyamatos változás révén képes.</w:t>
      </w:r>
    </w:p>
    <w:p>
      <w:pPr>
        <w:widowControl w:val="on"/>
        <w:pBdr/>
        <w:spacing w:before="240" w:after="240" w:line="240" w:lineRule="auto"/>
        <w:ind w:left="0" w:right="0"/>
        <w:jc w:val="left"/>
      </w:pPr>
      <w:r>
        <w:rPr>
          <w:color w:val="000000"/>
          <w:sz w:val="24"/>
          <w:szCs w:val="24"/>
        </w:rPr>
        <w:t xml:space="preserve">A Linux operációs rendszerre általában, mint teljes értékű termékre hivatkoznak</w:t>
      </w:r>
      <w:r>
        <w:rPr>
          <w:color w:val="000000"/>
          <w:sz w:val="24"/>
          <w:szCs w:val="24"/>
        </w:rPr>
        <w:br/>
        <w:t xml:space="preserve">(Linux disztribúció), ám valójában maga az operációs rendszer alapvetően a rendszermagban (Linux kernel) testesül meg. Egy rendszerszintű új funkció hozzáadása szinte mindig a kernelhez való új funkció hozzáadását jelenti. A fejlesztések intenzívek és sokrétűek. Többek között állandó téma a hatékonyságnövelés, teljesítményoptimalizálás. A sebesség növelését örök problémának tekinthetjük, hiszen a hardver és szoftver képességeivel együtt az igények is folyamatosan növekszenek.</w:t>
      </w:r>
    </w:p>
    <w:p>
      <w:pPr>
        <w:widowControl w:val="on"/>
        <w:pBdr/>
        <w:spacing w:before="240" w:after="240" w:line="240" w:lineRule="auto"/>
        <w:ind w:left="0" w:right="0"/>
        <w:jc w:val="left"/>
      </w:pPr>
      <w:r>
        <w:rPr>
          <w:color w:val="000000"/>
          <w:sz w:val="24"/>
          <w:szCs w:val="24"/>
        </w:rPr>
        <w:t xml:space="preserve">E dolgozat fő célja is a hatékonyság növelése. Egy olyan új szolgáltatást mutat be a Linux kernelben, aminek a használatával a rendszer adminisztrátorai és felhasználói a már meglévő módszerekhez viszonyítva jelentősen kisebb erőforrásigénnyel képesek információt kinyerni a rendszer bizonyos állapotairól. Erre a célra jelenleg egy univerzális, megbízható, összeségében jól bevált technika használható. Ám a rendszer terhelt, esetleges túlterhelt, kritikus időszakaiban (éppen akkor, amikor igazán szükség lenne az erőforrások használatának feltérképezésére) nem elég hatékony. Továbbá, bizonyos esetekben a kiszolgálókon gyakorta alkalmazott, periodikusan lefutó rendszerstatisztika készítő, rendszermegfigyelő alkalmazások erőforrásigényét is jelentősen növeli. Ezek a lehetséges helyzetek támasztják alá a bemutatott új módszer létjogosultságát, melynek gyorsasága ilyen értelemben kap igazán jelentős szerepet.</w:t>
      </w:r>
    </w:p>
    <w:p>
      <w:pPr>
        <w:widowControl w:val="on"/>
        <w:pBdr/>
        <w:spacing w:before="240" w:after="240" w:line="240" w:lineRule="auto"/>
        <w:ind w:left="0" w:right="0"/>
        <w:jc w:val="left"/>
      </w:pPr>
      <w:r>
        <w:rPr>
          <w:color w:val="000000"/>
          <w:sz w:val="24"/>
          <w:szCs w:val="24"/>
        </w:rPr>
        <w:t xml:space="preserve">A dolgozat a rendszermag bővítésén egy példa alkalmazást is bemutat, amely az új interfészt használja, továbbá a hagyományos és az új módszert összehasonlító mérések eredményeit is közli.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189442">
    <w:multiLevelType w:val="hybridMultilevel"/>
    <w:lvl w:ilvl="0" w:tplc="735424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189442">
    <w:abstractNumId w:val="921894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20617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