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ALBERT PETŐ</w:t>
            </w:r>
          </w:p>
          <w:p w:rsidR="00C275A3" w:rsidRDefault="00A96AEC" w:rsidP="00C275A3">
            <w:pPr>
              <w:pStyle w:val="Hallgatokepzes"/>
            </w:pPr>
            <w:r>
              <w:t>Software Information Technology</w:t>
            </w:r>
            <w:r>
              <w:br/>
            </w:r>
            <w:r w:rsidR="00E77B23">
              <w:t>BSc, 3.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David Vincze</w:t>
            </w:r>
          </w:p>
          <w:p w:rsidR="00DB4822" w:rsidRDefault="00DB4822" w:rsidP="00E11062">
            <w:pPr>
              <w:pStyle w:val="Konzulensek"/>
            </w:pPr>
            <w:r w:rsidRPr="00DB4822">
              <w:t>proffessor's assistant,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Fast access to system status information on Linux</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Linux is a widely known Unix-like operating system, popular for its high stability and flexibility, and its open source spirit. Though it has become a remarkably powerful operating system over the past two decades, it has to be constantly developed to fulfil the ever-changing needs of the users and to best utilize the possibilities offered by hardware.</w:t>
      </w:r>
    </w:p>
    <w:p>
      <w:pPr>
        <w:widowControl w:val="on"/>
        <w:pBdr/>
        <w:spacing w:before="240" w:after="240" w:line="240" w:lineRule="auto"/>
        <w:ind w:left="0" w:right="0"/>
        <w:jc w:val="left"/>
      </w:pPr>
      <w:r>
        <w:rPr>
          <w:color w:val="000000"/>
          <w:sz w:val="24"/>
          <w:szCs w:val="24"/>
        </w:rPr>
        <w:t xml:space="preserve">The term Linux is usually referred to as a full software distribution, however, its core functions are provided by the Linux kernel. As in the case of many other software projects, in the Linux kernel development process, much effort is put into performance tuning and code optimization.</w:t>
      </w:r>
    </w:p>
    <w:p>
      <w:pPr>
        <w:widowControl w:val="on"/>
        <w:pBdr/>
        <w:spacing w:before="240" w:after="240" w:line="240" w:lineRule="auto"/>
        <w:ind w:left="0" w:right="0"/>
        <w:jc w:val="left"/>
      </w:pPr>
      <w:r>
        <w:rPr>
          <w:color w:val="000000"/>
          <w:sz w:val="24"/>
          <w:szCs w:val="24"/>
        </w:rPr>
        <w:t xml:space="preserve">I created a new kernel service, which makes it possible for users and administrators to observe the state of a running Linux kernel based system with relatively low resource usage compared to using the proc filesystem. The traditional way of gathering system state information (the procfs virtual filesystem), is effective in many respects, but it comes with relatively high resource usage, especially when the system is under heavy load. In these situations, using the presented new service could significally reduce the response time of monitoring applications.</w:t>
      </w:r>
    </w:p>
    <w:p>
      <w:pPr>
        <w:widowControl w:val="on"/>
        <w:pBdr/>
        <w:spacing w:before="240" w:after="240" w:line="240" w:lineRule="auto"/>
        <w:ind w:left="0" w:right="0"/>
        <w:jc w:val="left"/>
      </w:pPr>
      <w:r>
        <w:rPr>
          <w:color w:val="000000"/>
          <w:sz w:val="24"/>
          <w:szCs w:val="24"/>
        </w:rPr>
        <w:t xml:space="preserve">Beyond the extension of the Linux kernel, this work presents an example monitoring application using this new service, and also test results showing the differences between the new monitoring application and the standard monitoring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41679">
    <w:multiLevelType w:val="hybridMultilevel"/>
    <w:lvl w:ilvl="0" w:tplc="30107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41679">
    <w:abstractNumId w:val="37441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750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