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ERÕS ÁGNES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Völgyi Antónia</w:t>
            </w:r>
          </w:p>
          <w:p w:rsidR="00DB4822" w:rsidRDefault="00DB4822" w:rsidP="00E11062">
            <w:pPr>
              <w:pStyle w:val="Konzulensek"/>
            </w:pPr>
            <w:r w:rsidRPr="00DB4822">
              <w:t>igazságügyi genetikus-szakértõ,  Igazságügyi Szakértői és Kutató Intézetek, Budapesti Orvosszakértői Intézet, DNS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Pamzsav Horolma</w:t>
            </w:r>
          </w:p>
          <w:p w:rsidR="00DB4822" w:rsidRDefault="00DB4822" w:rsidP="00E11062">
            <w:pPr>
              <w:pStyle w:val="Konzulensek"/>
            </w:pPr>
            <w:r w:rsidRPr="00DB4822">
              <w:t>igazságügyi-genetikus szakértõ és laborvezetõ,  Igazságügyi Szakértői és Kutató Intézetek, Budapesti Orvosszakértői Intézet, DNS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írisz színének igazságügyi célú predikciója DNS vizsgálatok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közti biológiai variabilitás egyik jellemzője a szem-, haj- és bőr pigmentáltsága. A pigmenttermelést meghatározó génekhez hozzárendelhetők velük kapcsoltságban lévő Single Nucleotide Polymorphism (SNP) lokuszok. Az ISZKI Budapesti Orvosszakértői Intézet DNS laboratóriuma elindított egy projektet, amelynek célja a szemszín becsléséhez szükséges modellépítés, valamint predikciós makró kidolgozása volt. A projektben 300 magyar személy szemszínét határoztuk meg egy erre a célra kidolgozott értékelő szoftver segítségével. A pigmentáltsághoz való kapcsoltságuk alapján publikált adatokból 20 SNP lokusz került kiválasztásra, asszociációs tulajdonságuk alapján pedig a predikciós makró felállítására az alkalmazott SNP lokuszok számát maximum 6-ra szűkítettük. A Walsh-féle IrisPlex nevű makrót, és 4 másik, 300 magyar minta alapján multinomiális logisztikus regressziós modell-építéssel készült különböző összetételű és matematikai összefüggéseken alapuló makrókat 66 személyen teszteltem vissza. A saját makrók több kategóriát különítenek el, mint az IrisPlex, újdonság volt bennük az inhomogenitás figyelembevétele. Megfigyeléseink alapján a szem már 20%-os (6 SNP), 30%-os (4 SNP) inhomogenitás érték felett inhomogénnek látható.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visszatesztelés eredménye szerint a makrók különböző mértékű pontossággal becsülték a szemszínt.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IrisPlex a barna, a saját makrók a kék színt becsülték pontosabban. A zöld szemszínű minták alacsony reprezentáltsága miatt, a visszatesztelés erre a színre nem valósult meg. A faktoros és nem faktoros változatok között nem tapasztaltam jelentős különbséget.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 hazai igazságügyi genetikai vizsgálati palettát bővíti, segítve ezzel a nyomozást ismeretlen eredetű humán biológiai minták tulajdonosainak szemszíneire vonatkozólag.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90345">
    <w:multiLevelType w:val="hybridMultilevel"/>
    <w:lvl w:ilvl="0" w:tplc="86813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90345">
    <w:abstractNumId w:val="81490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357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