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NYÍRŐ</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Nagy</w:t>
            </w:r>
          </w:p>
          <w:p w:rsidR="00DB4822" w:rsidRDefault="00DB4822" w:rsidP="00E11062">
            <w:pPr>
              <w:pStyle w:val="Konzulensek"/>
            </w:pPr>
            <w:r w:rsidRPr="00DB4822">
              <w:t>associate professor ,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TOURISM ATTITUDE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studies we did not learn deeply about tourism attitude analysis, although it would be important to broaden our mind and knowledge with these aspects of tourism. This was the main cause of choosing the topic of tourism attitude.</w:t>
      </w:r>
      <w:r>
        <w:rPr>
          <w:color w:val="000000"/>
          <w:sz w:val="24"/>
          <w:szCs w:val="24"/>
        </w:rPr>
        <w:br/>
        <w:t xml:space="preserve">In the first part of my essay I would like to define and demonstrate those cultural and social effects, furthermore their influential factors which have the main impacts on attitudes. With the help of several literatures about attitude-analysis will be also presented in this section.</w:t>
      </w:r>
      <w:r>
        <w:rPr>
          <w:color w:val="000000"/>
          <w:sz w:val="24"/>
          <w:szCs w:val="24"/>
        </w:rPr>
        <w:br/>
        <w:t xml:space="preserve">In the second part I would like to present a questionnaire, I had complied to get information about the tourism attitudes in Hungary.</w:t>
      </w:r>
      <w:r>
        <w:rPr>
          <w:color w:val="000000"/>
          <w:sz w:val="24"/>
          <w:szCs w:val="24"/>
        </w:rPr>
        <w:br/>
        <w:t xml:space="preserve">In the appendix can be found some further chapters with definitions, theories and analysises which are considered to be important and relevant as well, from the point of the topic of tourism attitudes. The basic definitons of tourism, the carrying capacity of tourist destinations and the economical effects on tourism are also in the appendix.</w:t>
      </w:r>
      <w:r>
        <w:rPr>
          <w:color w:val="000000"/>
          <w:sz w:val="24"/>
          <w:szCs w:val="24"/>
        </w:rPr>
        <w:br/>
        <w:t xml:space="preserve">After analysing the questionnaire I could get many interesting information about attitudes, which helped me to understand contexts and correlations in this topic. The most important result of the survey is, that accoring to the opinion of the Hungarian population, the effect of tourism is still considered to be positive than negative. From the non-representative sample it is also shown that the carrying capacities of the most popular Hungarian tourist destinations are still able to receive further tourists.</w:t>
      </w:r>
      <w:r>
        <w:rPr>
          <w:color w:val="000000"/>
          <w:sz w:val="24"/>
          <w:szCs w:val="24"/>
        </w:rPr>
        <w:br/>
        <w:t xml:space="preserve">The hypothesis of the survey was, that if we are focusing on people who either live in touristical-frequented areas or have touristical work experience, their answers of the questions would show differences compered to the whole sample. During summarizing the results of the questionnaire it is now sure, that some changes in the original hypothesis is needed, and an appropiate correction would be necessary in it as follows. Those People, who have touristical work experience, can mainly define the positive and negative aspects and effects of tourism, as they are more open-minded in the topic.</w:t>
      </w:r>
      <w:r>
        <w:rPr>
          <w:color w:val="000000"/>
          <w:sz w:val="24"/>
          <w:szCs w:val="24"/>
        </w:rPr>
        <w:br/>
        <w:t xml:space="preserve">Based on the responses there is no rejection or antipathy opposed to tourism, rather considered to be positive in our country.</w:t>
      </w:r>
      <w:r>
        <w:rPr>
          <w:color w:val="000000"/>
          <w:sz w:val="24"/>
          <w:szCs w:val="24"/>
        </w:rPr>
        <w:br/>
        <w:t xml:space="preserve">I hope that in our country human factors will be treated according to their importance in the near future, and recognize that successful tourism development can not be without the knowledge of social factors and attitudes and their integration into the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04110">
    <w:multiLevelType w:val="hybridMultilevel"/>
    <w:lvl w:ilvl="0" w:tplc="76908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04110">
    <w:abstractNumId w:val="60704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977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