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NASZVADI JUDIT</w:t>
            </w:r>
          </w:p>
          <w:p w:rsidR="00C275A3" w:rsidRDefault="00A96AEC" w:rsidP="00C275A3">
            <w:pPr>
              <w:pStyle w:val="Hallgatokepzes"/>
            </w:pPr>
            <w:r>
              <w:t>Pénzügy mesterszak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Szilveszter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felelősségvállalás és a környezeti fenntarthatóság mérőszámai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egyre sürgetőbb problémája Földünk fogyatkozó erőforrásai és pusztuló élővilága. Egyre több vállalat ismeri fel, hogy szerepet kell vállalnia a környezet fenntarthatóságáért, valamint az őt körülvevő társadalom fejlődéséért is. A fenntarthatóság és a felelősségvállalás célja, hogy az elkövetkező generációknak ugyanolyan, vagy még jobb életfeltételeket biztosítsunk, mint amilyenekben ma élünk.</w:t>
      </w:r>
      <w:r>
        <w:rPr>
          <w:color w:val="000000"/>
          <w:sz w:val="24"/>
          <w:szCs w:val="24"/>
        </w:rPr>
        <w:br/>
        <w:t xml:space="preserve">A dolgozatban többféle makro- és mikro-szintű alternatív mutatót szeretnék bemutatni, melyek a gazdálkodás környezetre és az emberek jóllétére gyakorolt hatását mérik. Ezek a mutatók a hagyományos gazdasági mutatók kiegészítéseként szolgálhatnak, ezáltal teljesebb képet adva egy ország vagy egy vállalat tevékenységéről, mind a jelenlegi, mind a jövőben lecsapódó hatásokat figyelembe véve.</w:t>
      </w:r>
      <w:r>
        <w:rPr>
          <w:color w:val="000000"/>
          <w:sz w:val="24"/>
          <w:szCs w:val="24"/>
        </w:rPr>
        <w:br/>
        <w:t xml:space="preserve">A dolgozat első részében a makroszintű mutatók vizsgálatával foglalkozom, külön kitérve Magyarország jelenlegi helyzetére és a mutatók időbeli alakulására. Ezek után áttérek a mikro-szintű, vállalati mutatókra és fenntarthatósági ajánlásokra. Legvégül azt vizsgálom, hogy vajon a társadalmilag felelős vállalkozások a hagyományos mutatók szerint rosszabbul teljesítenek-e, mint azon vállalkozások, melyek nem veszik figyelembe a társadalom és a környezet szükségleteit.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87189">
    <w:multiLevelType w:val="hybridMultilevel"/>
    <w:lvl w:ilvl="0" w:tplc="74470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87189">
    <w:abstractNumId w:val="91087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345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