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BÁNK</w:t>
            </w:r>
          </w:p>
          <w:p w:rsidR="00C275A3" w:rsidRDefault="00A96AEC" w:rsidP="00C275A3">
            <w:pPr>
              <w:pStyle w:val="Hallgatokepzes"/>
            </w:pPr>
            <w:r>
              <w:t>Kereskedelem és Marketing BA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Külkereskedelmi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NÁCÁN GITTA</w:t>
            </w:r>
          </w:p>
          <w:p w:rsidR="00DB4822" w:rsidRDefault="00C275A3" w:rsidP="004D7940">
            <w:pPr>
              <w:pStyle w:val="Hallgatokepzes"/>
            </w:pPr>
            <w:r>
              <w:t>Kereskedelem és Marketing BA</w:t>
            </w:r>
            <w:r w:rsidR="00A96AEC">
              <w:br/>
              <w:t>BA, 5. félév</w:t>
            </w:r>
          </w:p>
          <w:p w:rsidR="00DB4822" w:rsidRDefault="00DB4822" w:rsidP="004D7940">
            <w:pPr>
              <w:pStyle w:val="Hallgatointezmeny-kar"/>
            </w:pPr>
            <w:r>
              <w:t>Budapesti Gazdasági Főiskola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Külkereskedelmi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Fodor Mónika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BGF KKK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Budapest imázsának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Témánk Budapest imázsának a vizsgálata volt a külföldi és a magyar diákok szemével.</w:t>
      </w:r>
      <w:r>
        <w:rPr>
          <w:color w:val="000000"/>
          <w:sz w:val="24"/>
          <w:szCs w:val="24"/>
        </w:rPr>
        <w:br/>
        <w:t xml:space="preserve">Kutatásunk célja, hogy olyan marketingkommunikációs stratégiát állítsunk össze, amely figyelemfelkeltően hat a korunkbeliek számára. Szekunder és primer kutatásokat végeztünk. Primer kutatásaink a következőek: mélyinterjú, fókuszcsoportos megkérdezés, kérdőíves felmérés. Legfőbb hipotéziseink az alábbiak voltak: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H1: a magyarok Budapestről alkotott képe negatívabb, mint a külföldieké</w:t>
      </w:r>
      <w:r>
        <w:rPr>
          <w:color w:val="000000"/>
          <w:sz w:val="24"/>
          <w:szCs w:val="24"/>
        </w:rPr>
        <w:br/>
        <w:br/>
        <w:t xml:space="preserve">H2: a külföldiek Magyarországot és Budapestet egy fogalomként tekintik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H3: a külföldi sajtóban megjelent, Budapesttel kapcsolatos hírek eljutnak az általunk megkérdezett fiatal korosztályhoz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H4: Prága népszerűbb város, mint Budapest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Arra a következtetésre jutottunk, hogy célcsoportjainkat tekintve különböző kommunikációs eszközökre van szükségünk. A megkérdezett külföldi fiatalok pozitívabb megítéléssel illették fővárosunkat hazai társainkkal szemben.</w:t>
      </w:r>
      <w:r>
        <w:rPr>
          <w:color w:val="000000"/>
          <w:sz w:val="24"/>
          <w:szCs w:val="24"/>
        </w:rPr>
        <w:br/>
        <w:t xml:space="preserve">Budapestnek szüksége van marketingkommunikációs eszközökre ahhoz, hogy előkelő pozíciót foglaljon el a világ nagyvárosai között.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627628">
    <w:multiLevelType w:val="hybridMultilevel"/>
    <w:lvl w:ilvl="0" w:tplc="255892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627628">
    <w:abstractNumId w:val="626276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95778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