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SIMONTSITS</w:t>
            </w:r>
          </w:p>
          <w:p w:rsidR="00C275A3" w:rsidRDefault="00A96AEC" w:rsidP="00C275A3">
            <w:pPr>
              <w:pStyle w:val="Hallgatokepzes"/>
            </w:pPr>
            <w:r>
              <w:t>Catering-tourism</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Morvay Karakas</w:t>
            </w:r>
          </w:p>
          <w:p w:rsidR="00DB4822" w:rsidRDefault="00DB4822" w:rsidP="00E11062">
            <w:pPr>
              <w:pStyle w:val="Konzulensek"/>
            </w:pPr>
            <w:r w:rsidRPr="00DB4822">
              <w:t>Senior lecture,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Guest 2.0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prove the effects of online guest opinions through the example of a hotel. It is based on the fact that the guests nowadays are more quality-conscious than they used to be.</w:t>
      </w:r>
      <w:r>
        <w:rPr>
          <w:color w:val="000000"/>
          <w:sz w:val="24"/>
          <w:szCs w:val="24"/>
        </w:rPr>
        <w:br/>
        <w:t xml:space="preserve">As a theoretical background there is a short summary of quality-management and quality-measurement, and the methods of the hotel classification like the Hotelstars Union and the Hungarian Tourism Quality Award.</w:t>
      </w:r>
      <w:r>
        <w:rPr>
          <w:color w:val="000000"/>
          <w:sz w:val="24"/>
          <w:szCs w:val="24"/>
        </w:rPr>
        <w:br/>
        <w:t xml:space="preserve">The paper analyses the most common quality measurement techniques, the Mystery Guest and the hotel’s own questionnaires. It shows the pros and cons of the two techniques and compares them to the online rating systems.</w:t>
      </w:r>
      <w:r>
        <w:rPr>
          <w:color w:val="000000"/>
          <w:sz w:val="24"/>
          <w:szCs w:val="24"/>
        </w:rPr>
        <w:br/>
        <w:t xml:space="preserve">To prove the hypothesis based on the theoretical background the paper uses the example of the Danubius Hotel Arena.</w:t>
      </w:r>
      <w:r>
        <w:rPr>
          <w:color w:val="000000"/>
          <w:sz w:val="24"/>
          <w:szCs w:val="24"/>
        </w:rPr>
        <w:br/>
        <w:t xml:space="preserve">After the short summary of the hotel’s history and quality-policy the paper shows the online ratings of Danubius Hotel Arena on the hotel rating sites.</w:t>
      </w:r>
      <w:r>
        <w:rPr>
          <w:color w:val="000000"/>
          <w:sz w:val="24"/>
          <w:szCs w:val="24"/>
        </w:rPr>
        <w:br/>
        <w:t xml:space="preserve">The theme of the research is the hotel’s appearance on the internet and its attitude to the guest’s reviews. It tries to reveal the pros and cons of the online ratings through an interview.</w:t>
      </w:r>
      <w:r>
        <w:rPr>
          <w:color w:val="000000"/>
          <w:sz w:val="24"/>
          <w:szCs w:val="24"/>
        </w:rPr>
        <w:br/>
        <w:t xml:space="preserve">At the end the paper draws the conclusions of the importance of online guest reviews and communication trends from the hotel’s and the guest’s 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05279">
    <w:multiLevelType w:val="hybridMultilevel"/>
    <w:lvl w:ilvl="0" w:tplc="18757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05279">
    <w:abstractNumId w:val="74905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106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