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SÁNDOR</w:t>
            </w:r>
          </w:p>
          <w:p w:rsidR="00C275A3" w:rsidRDefault="00A96AEC" w:rsidP="00C275A3">
            <w:pPr>
              <w:pStyle w:val="Hallgatokepzes"/>
            </w:pPr>
            <w:r>
              <w:t>Programtervező Informatikus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Műszaki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SZTÁRCSEVICS GÁBOR</w:t>
            </w:r>
          </w:p>
          <w:p w:rsidR="00DB4822" w:rsidRDefault="00C275A3" w:rsidP="004D7940">
            <w:pPr>
              <w:pStyle w:val="Hallgatokepzes"/>
            </w:pPr>
            <w:r>
              <w:t>Gazdaságinformatika</w:t>
            </w:r>
            <w:r w:rsidR="00A96AEC">
              <w:br/>
              <w:t>BA, 3. félév</w:t>
            </w:r>
          </w:p>
          <w:p w:rsidR="00DB4822" w:rsidRDefault="00DB4822" w:rsidP="004D7940">
            <w:pPr>
              <w:pStyle w:val="Hallgatointezmeny-kar"/>
            </w:pPr>
            <w:r>
              <w:t>Budapesti Gazdasági Főiskola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Gazdálkodási Kar Zalaegerszeg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Szekeres Diána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adjunktus, BGF GKZ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Szabóné Dr. Erdélyi Éva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BGF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Puska helyett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Munkánk témája egy oktatási segédanyag, mely a számítástudomány nevű tantárgyhoz készült. Ezalatt egy 93 oldalas könyvet kell érteni, amely azt a célt szolgálja, hogy a tananyag közérthetőbb legyen.</w:t>
      </w:r>
      <w:r>
        <w:rPr>
          <w:color w:val="000000"/>
          <w:sz w:val="24"/>
          <w:szCs w:val="24"/>
        </w:rPr>
        <w:br/>
        <w:t xml:space="preserve">Annak idején, amikor csoporttársainkkal együtt a felsőoktatásba kerültünk, nagy nehézséget jelentett megfelelni az elvárásoknak, különös gondot okoztak a matematikai tantárgyak. A számítástudomány egy ilyen tantárgy volt, mellyel nem boldogultunk. Az évközi zárthelyi dolgozatok mindenkinek rosszul sikerültek, 21 emberből 21-nek kellett kollokviumi vizsgát is tenni. Első nekifutásra 3 embernek sikerült átmenni a vizsgán, de ezután a helyzet reménytelennek látszott. Adódott a kérdés, hogy mit lehetne tenni, hogy a több hallgató is sikerrel vehesse az akadályt, valamit, hogy az utánunk következő csoportoknak is könnyebb legyen? Ekkor jött a felismerés, hogy sokkal többet tudnánk egymásért tenni, mint azt gondoltuk volna. Már akkor, 2012 januárjában összegyűjtöttük a szükséges anyagok egy részét, hogy azzal segíthessük a még vizsgázókat. Megpróbáltuk a lehető legegyszerűbben elmagyarázni az elméleti részeket, majd ezekez kapcsolódóan feladatokat oldottunk. Olyan volt, mint egy kiscsoportos foglalkozás. Ezt követően, a foglalkozáson résztvevők sikeres vizsgát tudtak maguk után.</w:t>
      </w:r>
      <w:r>
        <w:rPr>
          <w:color w:val="000000"/>
          <w:sz w:val="24"/>
          <w:szCs w:val="24"/>
        </w:rPr>
        <w:br/>
        <w:t xml:space="preserve">Innen ered a könyv ötlete, hogy mi lenne, ha a tananyag egy részét kiragadnánk, ami feltétlenül szükséges, és belesűrítenénk egy könyvbe, aminek a nyelvezete úgymond hallgatóbarát.</w:t>
      </w:r>
      <w:r>
        <w:rPr>
          <w:color w:val="000000"/>
          <w:sz w:val="24"/>
          <w:szCs w:val="24"/>
        </w:rPr>
        <w:br/>
        <w:t xml:space="preserve">De miről is írjunk pontosan? A könyv szerkezetét tekintve követi az akkori minta feladatsort, amit vizsga előtt kaptunk. Ez 4 témakört jelent, melyekben a gyakorlati feladatok megoldásához szükséges nélkülözhetetlen elméleti ismeretek foglalnak helyet, lépésről-lépésre elmagyarázott példafeladatokkal, majd az egyes fejezetek végén 5-10 gyakorlófeladattal. Ezen kívül igyekeztünk a néhol elvontnak tűnő matematikai kérdéseket a közéletből vett vicces, frappáns példákkal alátámasztani, valamint minél több ábrát használni. Az alkotás legvégén található egy megoldókulcs, mely annak rendje és módja szerint választ ad megoldásokkal kapcsolatos kérdésekre.</w:t>
      </w:r>
      <w:r>
        <w:rPr>
          <w:color w:val="000000"/>
          <w:sz w:val="24"/>
          <w:szCs w:val="24"/>
        </w:rPr>
        <w:br/>
        <w:t xml:space="preserve">A könyv már a hallgatók kezében van, akik nagyon elégedettek vele, állításuk szerint rengeteget segít nekik a felkészülésben. A dokumentum jelenleg e-book formájában létezik.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962301">
    <w:multiLevelType w:val="hybridMultilevel"/>
    <w:lvl w:ilvl="0" w:tplc="641729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962301">
    <w:abstractNumId w:val="529623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69120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