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MÁTÉ NÉMETH</w:t>
            </w:r>
          </w:p>
          <w:p w:rsidR="00C275A3" w:rsidRDefault="00A96AEC" w:rsidP="00C275A3">
            <w:pPr>
              <w:pStyle w:val="Hallgatokepzes"/>
            </w:pPr>
            <w:r>
              <w:t>Physical Education-Health Promotion Teacher</w:t>
            </w:r>
            <w:r>
              <w:br/>
            </w:r>
            <w:r w:rsidR="00E77B23">
              <w:t>MA, 3.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Beatrix Kiss-Geosits</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 between the smoking habits and the spiritual health of the students with Physical Education major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notion of health is changing, and evolving. According to the traditional approach health is the lack of illness. (The one who is healthy is not ill, is heathy.) In contraditcion with this philosophy and approach, the definition of WHO, which was published in the "Global strategy for health for all by the year 2000" (1979), defines the idealistic state of health, when it says that health is "wholistic physical - mental and social well-being". The spiritual or psychological health refers to the optimal operation of psychological functions, this is a kind of equilibrium between the individual and the environment, that generates positive sources to maintain health. Mental health can be positive (self-confidence, the feeling of happiness or well-being) and negative, that can refer to mental malfunctions and problems.</w:t>
      </w:r>
    </w:p>
    <w:p>
      <w:pPr>
        <w:pBdr/>
        <w:spacing w:before="240" w:after="240" w:line="240" w:lineRule="auto"/>
        <w:ind w:left="0" w:right="0"/>
        <w:jc w:val="left"/>
      </w:pPr>
      <w:r>
        <w:rPr>
          <w:color w:val="000000"/>
          <w:sz w:val="24"/>
          <w:szCs w:val="24"/>
        </w:rPr>
        <w:t xml:space="preserve">The surveys of recent years show, that the college students are uncomparably more stress burdened than the college students of the earlier years. Due to the overwhelming stress they tend to turn towards maladaptive solutions, risking their mental health (alcohol, drug, medicine consumption, hetero and auto agression is getting more and more common). In addition they do less and less exercise, they do not perform the minimal level of exercise necessary for their health. In conclusion their life lacks all the preventive and protective effects, which can be linked to sport, in addition until the level of exercise continues to fall, the deviant forms of behaviour grows continually.</w:t>
      </w:r>
    </w:p>
    <w:p>
      <w:pPr>
        <w:pBdr/>
        <w:spacing w:before="240" w:after="240" w:line="240" w:lineRule="auto"/>
        <w:ind w:left="0" w:right="0"/>
        <w:jc w:val="left"/>
      </w:pPr>
      <w:r>
        <w:rPr>
          <w:color w:val="000000"/>
          <w:sz w:val="24"/>
          <w:szCs w:val="24"/>
        </w:rPr>
        <w:t xml:space="preserve">I measured the sport and smoking habits of the students of the University of West Hungary Savaria University Centre, and compared them to a investigation carried out with a device, and I made them fill in a test that measures the decrease in spiritual health, the GHQ 12.</w:t>
      </w:r>
    </w:p>
    <w:p>
      <w:pPr>
        <w:pBdr/>
        <w:spacing w:before="240" w:after="240" w:line="240" w:lineRule="auto"/>
        <w:ind w:left="0" w:right="0"/>
        <w:jc w:val="left"/>
      </w:pPr>
      <w:r>
        <w:rPr>
          <w:color w:val="000000"/>
          <w:sz w:val="24"/>
          <w:szCs w:val="24"/>
        </w:rPr>
        <w:t xml:space="preserve">From my research it turned out- so this verifies statement of the professional literature-that by those who frequently do sports, decrease in their spiritual health can not be detected, in contrast with those who do less sports, or do not do any sport at all. So with my research it is proved that sport is a protective factor.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45492">
    <w:multiLevelType w:val="hybridMultilevel"/>
    <w:lvl w:ilvl="0" w:tplc="704496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45492">
    <w:abstractNumId w:val="179454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3269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