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ISTVÁN TAMÁS OLÁH</w:t>
            </w:r>
          </w:p>
          <w:p w:rsidR="00C275A3" w:rsidRDefault="00A96AEC" w:rsidP="00C275A3">
            <w:pPr>
              <w:pStyle w:val="Hallgatokepzes"/>
            </w:pPr>
            <w:r>
              <w:t>physicist</w:t>
            </w:r>
            <w:r>
              <w:br/>
            </w:r>
            <w:r w:rsidR="00E77B23">
              <w:t>BSc, 5. semester</w:t>
            </w:r>
          </w:p>
          <w:p w:rsidR="00C265CE" w:rsidRPr="009E5FF1" w:rsidRDefault="00E77B23" w:rsidP="00C275A3">
            <w:pPr>
              <w:pStyle w:val="Hallgatokepzes"/>
              <w:rPr>
                <w:b/>
                <w:caps/>
              </w:rPr>
            </w:pPr>
            <w:r>
              <w:t>Eötvös Loránd University</w:t>
            </w:r>
            <w:r w:rsidR="00C275A3">
              <w:br/>
            </w:r>
            <w:r w:rsidR="00DB4822">
              <w:t>Faculty of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László Smeller</w:t>
            </w:r>
          </w:p>
          <w:p w:rsidR="00DB4822" w:rsidRDefault="00DB4822" w:rsidP="00E11062">
            <w:pPr>
              <w:pStyle w:val="Konzulensek"/>
            </w:pPr>
            <w:r w:rsidRPr="00DB4822">
              <w:t>professor, SE ÁOK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Analysis the relation between molecular and dynamical data and the vibrational spectra of proteins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Analysis the relation between molecular and dynamical data and the vibrational spectra of proteins.</w:t>
      </w:r>
    </w:p>
    <w:p>
      <w:pPr>
        <w:pBdr/>
        <w:spacing w:before="240" w:after="240" w:line="240" w:lineRule="auto"/>
        <w:ind w:left="0" w:right="0"/>
        <w:jc w:val="left"/>
      </w:pPr>
      <w:r>
        <w:rPr>
          <w:color w:val="000000"/>
          <w:sz w:val="24"/>
          <w:szCs w:val="24"/>
        </w:rPr>
        <w:t xml:space="preserve">Author: István Tamás Oláh physicist Bsc. III.</w:t>
      </w:r>
      <w:r>
        <w:rPr>
          <w:color w:val="000000"/>
          <w:sz w:val="24"/>
          <w:szCs w:val="24"/>
        </w:rPr>
        <w:br/>
        <w:t xml:space="preserve">Supervisor: Dr. László Smeller</w:t>
      </w:r>
      <w:r>
        <w:rPr>
          <w:color w:val="000000"/>
          <w:sz w:val="24"/>
          <w:szCs w:val="24"/>
        </w:rPr>
        <w:br/>
        <w:t xml:space="preserve">Semmelweis University Department of Biophysics and Radiation Biology</w:t>
      </w:r>
    </w:p>
    <w:p>
      <w:pPr>
        <w:pBdr/>
        <w:spacing w:before="240" w:after="240" w:line="240" w:lineRule="auto"/>
        <w:ind w:left="0" w:right="0"/>
        <w:jc w:val="left"/>
      </w:pPr>
      <w:r>
        <w:rPr>
          <w:color w:val="000000"/>
          <w:sz w:val="24"/>
          <w:szCs w:val="24"/>
        </w:rPr>
        <w:t xml:space="preserve">It is necessery a specific structure for proteins to working. The elements of the secondary structure in the infrared spectra are identified by the amid I band. The amid I vibrations are the most conformation-sensitive, because the 80% of their vibrational energy comes from the C=O band. There is hydrogen bond between this oxygen and another amino acids NH group from the protein. The hydrogen bond stabilize the secondary structure.</w:t>
      </w:r>
      <w:r>
        <w:rPr>
          <w:color w:val="000000"/>
          <w:sz w:val="24"/>
          <w:szCs w:val="24"/>
        </w:rPr>
        <w:br/>
        <w:t xml:space="preserve">I calculated the bond lengths of the hydrogen bonds in proteins from the atomcoordinates for well known proteins structures. I examined the relation between proteins structeres (determined by different methods,X-ray and NMR) and their infrared spectra. Can we create the infrared spectra from the atomic coordinates?</w:t>
      </w:r>
      <w:r>
        <w:rPr>
          <w:color w:val="000000"/>
          <w:sz w:val="24"/>
          <w:szCs w:val="24"/>
        </w:rPr>
        <w:br/>
        <w:t xml:space="preserve">In addition from the trajectory of dihydrofolate reductase (DHFR) enzyme (calculeted by molecular dynamic simulation), I calculated the amid I vibrational frequencies with Fourier transform.</w:t>
      </w:r>
      <w:r>
        <w:rPr>
          <w:color w:val="000000"/>
          <w:sz w:val="24"/>
          <w:szCs w:val="24"/>
        </w:rPr>
        <w:br/>
        <w:t xml:space="preserve">There is a difference in the C=O and O-N bond lengths in the proteins structure determined by different methods subject to the method. In each case the bond lengths are in the right range, but the structual data are not precise enough to determine the spectra with adaqately precision from the atomic coordinates.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9584544">
    <w:multiLevelType w:val="hybridMultilevel"/>
    <w:lvl w:ilvl="0" w:tplc="7014829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9584544">
    <w:abstractNumId w:val="6958454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4600378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