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TAMÁS</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Keresztes</w:t>
            </w:r>
          </w:p>
          <w:p w:rsidR="00DB4822" w:rsidRDefault="00DB4822" w:rsidP="00E11062">
            <w:pPr>
              <w:pStyle w:val="Konzulensek"/>
            </w:pPr>
            <w:r w:rsidRPr="00DB4822">
              <w:t> junior research fellow,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positive, high arousal pictures on consolidation in different learning strategies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The aim of this study is to uncover some of the traits of successful learning and retrieval. In this study we examined the beneficial effects of testing on consolidation and the helping role of positive arousal on long term memory forming by manipulating the learning strategy of foreign language word lists. In the study 87 high-school students memorized Swahili-Hungarian word pairs (where Hungarian was the mother tongue of the subjects). During the experiment a part of the memorized words were restudied in 3 study rounds and the other part of the words were retested by the subjects. The restudied or retested words were always followed by a high or low arousal picture. The analysis was based on the two variables within the subjects: learning strategy (restudying and retesting) and the arousal level of the pictures attached to each word (high and low). The final test measuring the success of learning was taken by the subjects after one week delay. Previous studies have proven the obvious benefits of arousal on consolidation after retesting. These studies were only able to find measurable results by using negative pictures. In this research we used positive pictures trying to determine whether arousal itself is able to promote learning or this effect only occurs when negative stimuli is being administered. According to the results there is a significant interaction between arousal and the learning strategies, however, interestingly testing effect did not appear by itself. In retesting condition in the case of words attached to high arousal pictures recall was more successful, so in this learning strategy, as it was predicted, the effect of arousal was inevitably proven.</w:t>
      </w:r>
    </w:p>
    <w:p>
      <w:pPr>
        <w:widowControl w:val="on"/>
        <w:pBdr/>
        <w:spacing w:before="240" w:after="240" w:line="240" w:lineRule="auto"/>
        <w:ind w:left="0" w:right="0"/>
        <w:jc w:val="left"/>
      </w:pPr>
      <w:r>
        <w:rPr>
          <w:color w:val="000000"/>
          <w:sz w:val="24"/>
          <w:szCs w:val="24"/>
        </w:rPr>
        <w:t xml:space="preserve">Keywords: arousal, testing effect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95049">
    <w:multiLevelType w:val="hybridMultilevel"/>
    <w:lvl w:ilvl="0" w:tplc="58480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95049">
    <w:abstractNumId w:val="94795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275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