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TAMÁS LÁSZLÓ</w:t>
            </w:r>
          </w:p>
          <w:p w:rsidR="00C275A3" w:rsidRDefault="00A96AEC" w:rsidP="00C275A3">
            <w:pPr>
              <w:pStyle w:val="Hallgatokepzes"/>
            </w:pPr>
            <w:r>
              <w:t>Judaisztika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Országos Rabbiképző - Zsidó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Gádor György</w:t>
            </w:r>
          </w:p>
          <w:p w:rsidR="00DB4822" w:rsidRDefault="00DB4822" w:rsidP="00E11062">
            <w:pPr>
              <w:pStyle w:val="Konzulensek"/>
            </w:pPr>
            <w:r w:rsidRPr="00DB4822">
              <w:t>óraadó tanár, OR-ZSE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Zsidó szombólumok grafikai megjelenítése (a Páva utcai körzet emlémáján keresztül)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Zsidó szimbólumok grafikai megjelenítése a Páva utcai Zsinagóga emblémáján kersztül.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grafikai elemek pontos részletezése és a kapcsolatuk a Tórával.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 zsidóságát a tanulás és a közös ima köti össze.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 láncolata.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véges és a végtelen találkozása.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Születésünktől halálunkig végigkísér minket a 10-es szám.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Munkánkat,életünket kísérje a szépség,támogasson az erő,vezessen utunkon a bölcsesség!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01234">
    <w:multiLevelType w:val="hybridMultilevel"/>
    <w:lvl w:ilvl="0" w:tplc="77065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01234">
    <w:abstractNumId w:val="419012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7610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