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KAROLYNE LANG</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Pázmány Péter Catholic University</w:t>
            </w:r>
            <w:r w:rsidR="00C275A3">
              <w:br/>
            </w:r>
            <w:r w:rsidR="00DB4822">
              <w:t>Vitéz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Hartl</w:t>
            </w:r>
          </w:p>
          <w:p w:rsidR="00DB4822" w:rsidRDefault="00DB4822" w:rsidP="00E11062">
            <w:pPr>
              <w:pStyle w:val="Konzulensek"/>
            </w:pPr>
            <w:r w:rsidRPr="00DB4822">
              <w:t>  assistant professor, PPKE VJK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wine route of the present and the historical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Science thesis was designed to attempt to show the history of Hungary, and is now established wine regions, the centuries occurred woman changes and territorial divisions in the course of the centuries has repeatedly changed laws, wine consumption growth and position in the tourism huge role, and the wine within the various training scenes.</w:t>
      </w:r>
    </w:p>
    <w:p>
      <w:pPr>
        <w:widowControl w:val="on"/>
        <w:pBdr/>
        <w:spacing w:before="240" w:after="240" w:line="240" w:lineRule="auto"/>
        <w:ind w:left="0" w:right="0"/>
        <w:jc w:val="left"/>
      </w:pPr>
      <w:r>
        <w:rPr>
          <w:color w:val="000000"/>
          <w:sz w:val="24"/>
          <w:szCs w:val="24"/>
        </w:rPr>
        <w:t xml:space="preserve">In the Carpathian Basin in spending over the centuries, had to deal with many problems, and many appear to have lapsed fought battle, it was not different in the grapes and the wine either. Wine is one of the most unique "products", there is a drink that is so diverse it would be, and has been so influenced by the variety, geographical origin, the producer or the vintage, the terroár uniqueness of flavors and aromas, the sun.</w:t>
      </w:r>
    </w:p>
    <w:p>
      <w:pPr>
        <w:widowControl w:val="on"/>
        <w:pBdr/>
        <w:spacing w:before="240" w:after="240" w:line="240" w:lineRule="auto"/>
        <w:ind w:left="0" w:right="0"/>
        <w:jc w:val="left"/>
      </w:pPr>
      <w:r>
        <w:rPr>
          <w:color w:val="000000"/>
          <w:sz w:val="24"/>
          <w:szCs w:val="24"/>
        </w:rPr>
        <w:t xml:space="preserve">Wine has always played an important role in the Hungarian culture, the cultured wine consumption, however, is only beginning to emerge in recent years. The wine consumers, who increasingly wider knowledge of the wines, quality wines are looking for.</w:t>
      </w:r>
    </w:p>
    <w:p>
      <w:pPr>
        <w:widowControl w:val="on"/>
        <w:pBdr/>
        <w:spacing w:before="240" w:after="240" w:line="240" w:lineRule="auto"/>
        <w:ind w:left="0" w:right="0"/>
        <w:jc w:val="left"/>
      </w:pPr>
      <w:r>
        <w:rPr>
          <w:color w:val="000000"/>
          <w:sz w:val="24"/>
          <w:szCs w:val="24"/>
        </w:rPr>
        <w:t xml:space="preserve">In my opinion, the Hungarian wine industry lies in the success of the coalition, and all participants must remain open and be-must be closer to each other. In a large role in wine tourism, and wine-making related to the development of training courses, such as formal, non-formal and informal ways.</w:t>
      </w:r>
    </w:p>
    <w:p>
      <w:pPr>
        <w:widowControl w:val="on"/>
        <w:pBdr/>
        <w:spacing w:before="240" w:after="240" w:line="240" w:lineRule="auto"/>
        <w:ind w:left="0" w:right="0"/>
        <w:jc w:val="left"/>
      </w:pPr>
      <w:r>
        <w:rPr>
          <w:color w:val="000000"/>
          <w:sz w:val="24"/>
          <w:szCs w:val="24"/>
        </w:rPr>
        <w:t xml:space="preserve">The wine really trust product, and from the present to the future, we can just feeding success. After completing my dissertation also intends to monitor the development of Hungarian wine, Hungarian wines promotion of opportunities for value retention problems that may arise, that is, the path of Hungarian wine.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60785">
    <w:multiLevelType w:val="hybridMultilevel"/>
    <w:lvl w:ilvl="0" w:tplc="25394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60785">
    <w:abstractNumId w:val="39560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829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