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HELGA FEISZTHUBER</w:t>
            </w:r>
          </w:p>
          <w:p w:rsidR="00C275A3" w:rsidRDefault="00A96AEC" w:rsidP="00C275A3">
            <w:pPr>
              <w:pStyle w:val="Hallgatokepzes"/>
            </w:pPr>
            <w:r>
              <w:t>Molecular Bionics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Gyöngy Miklós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Ultrasund for Transdermal Insulin Delivery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population of young (&lt;5 years) people suffering from type 1 diabetes mellitus is dramatically increasing. The topical application of insulin is made difficult by the low permeability</w:t>
      </w:r>
      <w:r>
        <w:rPr>
          <w:color w:val="000000"/>
          <w:sz w:val="24"/>
          <w:szCs w:val="24"/>
        </w:rPr>
        <w:br/>
        <w:t xml:space="preserve">and lipophilic nature of the outer layer of skin (the stratum corneum). While needle injection</w:t>
      </w:r>
      <w:r>
        <w:rPr>
          <w:color w:val="000000"/>
          <w:sz w:val="24"/>
          <w:szCs w:val="24"/>
        </w:rPr>
        <w:br/>
        <w:t xml:space="preserve">is the established method of insulin delivery, this is an unfavourable option mainly for young</w:t>
      </w:r>
      <w:r>
        <w:rPr>
          <w:color w:val="000000"/>
          <w:sz w:val="24"/>
          <w:szCs w:val="24"/>
        </w:rPr>
        <w:br/>
        <w:t xml:space="preserve">children. The use of ultrasound in transdermal drug delivery (sonophoresis) has been shown</w:t>
      </w:r>
      <w:r>
        <w:rPr>
          <w:color w:val="000000"/>
          <w:sz w:val="24"/>
          <w:szCs w:val="24"/>
        </w:rPr>
        <w:br/>
        <w:t xml:space="preserve">to be a viable method for a wide variety of substances including insulin, however its clinical</w:t>
      </w:r>
      <w:r>
        <w:rPr>
          <w:color w:val="000000"/>
          <w:sz w:val="24"/>
          <w:szCs w:val="24"/>
        </w:rPr>
        <w:br/>
        <w:t xml:space="preserve">use for diabetes therapy is still hindered. In the current work, low-frequency ultrasound (40</w:t>
      </w:r>
      <w:r>
        <w:rPr>
          <w:color w:val="000000"/>
          <w:sz w:val="24"/>
          <w:szCs w:val="24"/>
        </w:rPr>
        <w:br/>
        <w:t xml:space="preserve">and 44 kHz, 35 W electric power, 50% duty cycle) generated by an ultrasonic cleaner bath</w:t>
      </w:r>
      <w:r>
        <w:rPr>
          <w:color w:val="000000"/>
          <w:sz w:val="24"/>
          <w:szCs w:val="24"/>
        </w:rPr>
        <w:br/>
        <w:t xml:space="preserve">and a piezoelectric transducer in a perspex holder was used to investigate sonophoresis in agar</w:t>
      </w:r>
      <w:r>
        <w:rPr>
          <w:color w:val="000000"/>
          <w:sz w:val="24"/>
          <w:szCs w:val="24"/>
        </w:rPr>
        <w:br/>
        <w:t xml:space="preserve">hydrogel, stratum corneum and porcine skin models. As a result we observed bores and holes</w:t>
      </w:r>
      <w:r>
        <w:rPr>
          <w:color w:val="000000"/>
          <w:sz w:val="24"/>
          <w:szCs w:val="24"/>
        </w:rPr>
        <w:br/>
        <w:t xml:space="preserve">on agar gel with diameters in the range of approximately 40-400 um, which is suitable for drug</w:t>
      </w:r>
      <w:r>
        <w:rPr>
          <w:color w:val="000000"/>
          <w:sz w:val="24"/>
          <w:szCs w:val="24"/>
        </w:rPr>
        <w:br/>
        <w:t xml:space="preserve">delivery. Ultrasonic insonation of pig skin has shown that the method is a good way to increase</w:t>
      </w:r>
      <w:r>
        <w:rPr>
          <w:color w:val="000000"/>
          <w:sz w:val="24"/>
          <w:szCs w:val="24"/>
        </w:rPr>
        <w:br/>
        <w:t xml:space="preserve">the permeability of pig skin, making transdermal drug delivery possible. On stratum corneum</w:t>
      </w:r>
      <w:r>
        <w:rPr>
          <w:color w:val="000000"/>
          <w:sz w:val="24"/>
          <w:szCs w:val="24"/>
        </w:rPr>
        <w:br/>
        <w:t xml:space="preserve">model it has been shown that with hydrophone measurements formation of pits turns up as</w:t>
      </w:r>
      <w:r>
        <w:rPr>
          <w:color w:val="000000"/>
          <w:sz w:val="24"/>
          <w:szCs w:val="24"/>
        </w:rPr>
        <w:br/>
        <w:t xml:space="preserve">an increase in pressure amplitude. This work focuses on cavitation detection, as a way of the</w:t>
      </w:r>
      <w:r>
        <w:rPr>
          <w:color w:val="000000"/>
          <w:sz w:val="24"/>
          <w:szCs w:val="24"/>
        </w:rPr>
        <w:br/>
        <w:t xml:space="preserve">monitoring the quantity of delivered drugs, which is one of the a main parameters of diabetes</w:t>
      </w:r>
      <w:r>
        <w:rPr>
          <w:color w:val="000000"/>
          <w:sz w:val="24"/>
          <w:szCs w:val="24"/>
        </w:rPr>
        <w:br/>
        <w:t xml:space="preserve">therapy.</w:t>
      </w:r>
      <w:r>
        <w:rPr>
          <w:color w:val="000000"/>
          <w:sz w:val="24"/>
          <w:szCs w:val="24"/>
        </w:rPr>
        <w:br/>
        <w:t xml:space="preserve">Based on our results this work contains construction plans of a sonophoresis based insulin</w:t>
      </w:r>
      <w:r>
        <w:rPr>
          <w:color w:val="000000"/>
          <w:sz w:val="24"/>
          <w:szCs w:val="24"/>
        </w:rPr>
        <w:br/>
        <w:t xml:space="preserve">pump, which could be a good starting point for a new, needle-free device used in clinical and</w:t>
      </w:r>
      <w:r>
        <w:rPr>
          <w:color w:val="000000"/>
          <w:sz w:val="24"/>
          <w:szCs w:val="24"/>
        </w:rPr>
        <w:br/>
        <w:t xml:space="preserve">daily application.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67356">
    <w:multiLevelType w:val="hybridMultilevel"/>
    <w:lvl w:ilvl="0" w:tplc="3307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67356">
    <w:abstractNumId w:val="83167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206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