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BALAZS</w:t>
            </w:r>
          </w:p>
          <w:p w:rsidR="00C275A3" w:rsidRDefault="00A96AEC" w:rsidP="00C275A3">
            <w:pPr>
              <w:pStyle w:val="Hallgatokepzes"/>
            </w:pPr>
            <w:r>
              <w:t> Philosophy</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Jozsef Polik</w:t>
            </w:r>
          </w:p>
          <w:p w:rsidR="00DB4822" w:rsidRDefault="00DB4822" w:rsidP="00E11062">
            <w:pPr>
              <w:pStyle w:val="Konzulensek"/>
            </w:pPr>
            <w:r w:rsidRPr="00DB4822">
              <w:t>university adjunct,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Meaning of Sin in The Concept of Anxiety and Sickness unto Death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Intertwined Relationship of the Existential Crisis of Sin, Anxiety, and Despair in Kierkegaard’s Philosophy</w:t>
      </w:r>
    </w:p>
    <w:p>
      <w:pPr>
        <w:pBdr/>
        <w:spacing w:before="240" w:after="240" w:line="240" w:lineRule="auto"/>
        <w:ind w:left="0" w:right="0"/>
        <w:jc w:val="left"/>
      </w:pPr>
      <w:r>
        <w:rPr>
          <w:color w:val="000000"/>
          <w:sz w:val="24"/>
          <w:szCs w:val="24"/>
        </w:rPr>
        <w:t xml:space="preserve">„Who can tell how and why are we sinful, and what is the meaning of the sin?” This question was asked and peculiar alternative of answers were given by the Danish philosopher, Soren Aaby Kierkegaard. In this paper I will scrutinise his answer by the examination of the above mentioned works in the title. The main aim of this paper is the characterisation and conceptualisation of the concept of sin, with the help of the strongly tied notions of anxiety and despair. </w:t>
      </w:r>
      <w:r>
        <w:rPr>
          <w:color w:val="000000"/>
          <w:sz w:val="24"/>
          <w:szCs w:val="24"/>
        </w:rPr>
        <w:br/>
        <w:t xml:space="preserve">In the beginning of the study, after the discussion of the origin story and the critic of the dogmatic interpretation of original sin, I will disclose Kiekregaard’s concept of sin in the intersection of two main interpretative horizons. The religious-theological sin is alienation from God, and the ontological-philosophical sin is alienation from Being – and these two together constitute alienation from ourselves. The sin thus, surprisingly, alienation, but in the case of Kierkegaard the concept of sin is so complex that it is indescribable with the (simple) formula of alienation.</w:t>
      </w:r>
      <w:r>
        <w:rPr>
          <w:color w:val="000000"/>
          <w:sz w:val="24"/>
          <w:szCs w:val="24"/>
        </w:rPr>
        <w:br/>
        <w:t xml:space="preserve">The sin is characterised wholly differently in the two papers which is the result of the dichotomy between anxiety and despair. In my discussion, on the one hand, I will consider the concept and the types of anxiety elaborated in The Concept of Anxiety, and on the other, I will demonstrate the forms of despair based on the Sickness unto Death. Finally, I will compare these two terms with the concept of sin.      </w:t>
      </w:r>
      <w:r>
        <w:rPr>
          <w:color w:val="000000"/>
          <w:sz w:val="24"/>
          <w:szCs w:val="24"/>
        </w:rPr>
        <w:br/>
        <w:t xml:space="preserve">Anxiety and despair, which are the basic constituents of human being – the main tenets of Kierkegaard’s anthropology –, are very relevant existential forms in the cultural history, similar to melancholy and other particular motifs. That is, not a surprise, that these basic existential motifs are closely tied to certain “archetypes” and motifs in literature. Kierkegaard, as the last protagonist of the transcendental philosophy, outlines the phenomenology of development of human consciousness in the The Concept of Anxiety and Sickness unto Death; but in a way, that is contradictory to the Hegelian philosophy. This thorny path filled with agony nothing but a leading thread to God. My agenda in the last section of the paper is to reconsider the dilemmas of the types of despair, and to underpin the relevance of the personal God-experience in case of Kierkegaard.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46478">
    <w:multiLevelType w:val="hybridMultilevel"/>
    <w:lvl w:ilvl="0" w:tplc="62813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46478">
    <w:abstractNumId w:val="61846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150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