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DÖMÖK KRISZTINA</w:t>
            </w:r>
          </w:p>
          <w:p w:rsidR="00C275A3" w:rsidRDefault="00A96AEC" w:rsidP="00C275A3">
            <w:pPr>
              <w:pStyle w:val="Hallgatokepzes"/>
            </w:pPr>
            <w:r>
              <w:t>Településmérnök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Körmendy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BCE TÁJK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Vukov Konstantin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Történelmi városok és védelmi rendszerek kapcsolata Révkomárom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Munkámban a történelmi városok és a hozzájuk tartozó védelmi rendszerek kapcsolatát vizsgálom, a várak és a városfalak kiépítésétől, az erődrendszerek megjelenésén át egészen napjainkig.Az elemzést elsősorban táj, - és városépítészeti szempontból végeztem el. Ehhez az elemzéshez a történelmi Magyarország egyik stratégiailag fontos és érdekes települését, Révkomáromot-Komáromot választottam.</w:t>
      </w:r>
      <w:r>
        <w:rPr>
          <w:color w:val="000000"/>
          <w:sz w:val="24"/>
          <w:szCs w:val="24"/>
        </w:rPr>
        <w:br/>
        <w:t xml:space="preserve">     A dolgozatban különböző településépítészeti kérdésekre igyekszek választ találni: Hogyan változott a szerepe azoknak a településeknek, amelyek egy stratégiailag fontos várhoz vagy erődítményhez kapcsolódva alakultak ki? A XX. század változásait hogyan vészelték át a védelmi rendszerek? Milyen hasznosítási lehetőségei vannak a hatalmas kiterjedésű erődrendszereknek, és hogyan tudtak illeszkedni a városok mai szerkezetébe?</w:t>
      </w:r>
      <w:r>
        <w:rPr>
          <w:color w:val="000000"/>
          <w:sz w:val="24"/>
          <w:szCs w:val="24"/>
        </w:rPr>
        <w:br/>
        <w:t xml:space="preserve">A feltett kérdésekre a komáromi erődrendszer történelmi elemzése és jelenlegi állapota alapján szeretnék választ kapni, összevetve azt más európai erődrendszerekkel, és erődített városokkal.</w:t>
      </w:r>
      <w:r>
        <w:rPr>
          <w:color w:val="000000"/>
          <w:sz w:val="24"/>
          <w:szCs w:val="24"/>
        </w:rPr>
        <w:br/>
        <w:t xml:space="preserve">     A választott város a Vág-Duna torkolatánál, a Duna két partján épült fel, amely gazdag múltra tekint vissza, történelmi, gazdasági, kulturális és közlekedési téren egyaránt. A települést történelme során véres csaták, ostromok, földrengések, árvizek és tűzvészek pusztították.</w:t>
      </w:r>
      <w:r>
        <w:rPr>
          <w:color w:val="000000"/>
          <w:sz w:val="24"/>
          <w:szCs w:val="24"/>
        </w:rPr>
        <w:br/>
        <w:t xml:space="preserve">    A történelem folyamán a város és a vár –erődrendszer eltérő módon fejlődött. A hadászati szempontból jelentős vár fejlődése, bővítése mindig változást jelentett a település területi alakulásában is, de a két egység mégis külön élt és él a mai napig. A várfalak jelentősen behatárolták a település fejlődési irányait, az utak-utcák vonalvezetését és hozzájárultak Komárom északi részének besűrűsödéséhez.</w:t>
      </w:r>
      <w:r>
        <w:rPr>
          <w:color w:val="000000"/>
          <w:sz w:val="24"/>
          <w:szCs w:val="24"/>
        </w:rPr>
        <w:br/>
        <w:t xml:space="preserve">    A város védelmi rendszerének bővítése különböző korokban történt, így jól nyomon követhetőek az erődítések történelmi változásai is. A rendszer a mai napig többé-kevésbé épségben maradt meg. Ez a két tényező teszi egyedülállóvá a komáromi erődrendszert.</w:t>
      </w:r>
      <w:r>
        <w:rPr>
          <w:color w:val="000000"/>
          <w:sz w:val="24"/>
          <w:szCs w:val="24"/>
        </w:rPr>
        <w:br/>
        <w:t xml:space="preserve">    A vizsgált rendszer napjainkban két ország területén helyezkedik el. Ez a tény mind a város, mind pedig az erődrendszer sorsára hatással van. Felmerül a kérdés, hogy a kettészakított város szerkezeti változásaira és a védelmi vonal sorsára milyen hatással volt a történelmi megosztottság? Hogyan tudott a település a XX. század változásaira reagálni?</w:t>
      </w:r>
      <w:r>
        <w:rPr>
          <w:color w:val="000000"/>
          <w:sz w:val="24"/>
          <w:szCs w:val="24"/>
        </w:rPr>
        <w:br/>
        <w:t xml:space="preserve">    A téma aktualitását adja a pár éve közösen megpályázott világörökségi cím, ami ráébresztette mind a magyar, mind pedig a szlovák feleket arra, hogy milyen érték birtokában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73814">
    <w:multiLevelType w:val="hybridMultilevel"/>
    <w:lvl w:ilvl="0" w:tplc="128285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73814">
    <w:abstractNumId w:val="377738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0709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