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RADÓCZ</w:t>
            </w:r>
          </w:p>
          <w:p w:rsidR="00C275A3" w:rsidRDefault="00A96AEC" w:rsidP="00C275A3">
            <w:pPr>
              <w:pStyle w:val="Hallgatokepzes"/>
            </w:pPr>
            <w:r>
              <w:t>Communications and Media Studies</w:t>
            </w:r>
            <w:r>
              <w:br/>
            </w:r>
            <w:r w:rsidR="00E77B23">
              <w:t>BA, 5.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Sarnyai</w:t>
            </w:r>
          </w:p>
          <w:p w:rsidR="00DB4822" w:rsidRDefault="00DB4822" w:rsidP="00E11062">
            <w:pPr>
              <w:pStyle w:val="Konzulensek"/>
            </w:pPr>
            <w:r w:rsidRPr="00DB4822">
              <w:t>invited lecturer,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Web 2.0:Manmade or spontaneous reality?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 am looking for the answer of whether the usage and the revolutionary boom of the web 2.0 applications, seen on the London Olympic games could be a new way of journalism?</w:t>
      </w:r>
    </w:p>
    <w:p>
      <w:pPr>
        <w:widowControl w:val="on"/>
        <w:pBdr/>
        <w:spacing w:before="240" w:after="240" w:line="240" w:lineRule="auto"/>
        <w:ind w:left="0" w:right="0"/>
        <w:jc w:val="left"/>
      </w:pPr>
      <w:r>
        <w:rPr>
          <w:color w:val="000000"/>
          <w:sz w:val="24"/>
          <w:szCs w:val="24"/>
        </w:rPr>
        <w:t xml:space="preserve">This was the first sport event where next to the original mediums the internet played a big role as well. The events happened on the web got bigger publicity. Many sportsmen's Facebook or Twitter posts were published in newspapers, mentioned in news programmes on the television. Even sometimes the internet became the most important news source. In this essay I will try to explain this with many examples.</w:t>
      </w:r>
    </w:p>
    <w:p>
      <w:pPr>
        <w:widowControl w:val="on"/>
        <w:pBdr/>
        <w:spacing w:before="240" w:after="240" w:line="240" w:lineRule="auto"/>
        <w:ind w:left="0" w:right="0"/>
        <w:jc w:val="left"/>
      </w:pPr>
      <w:r>
        <w:rPr>
          <w:color w:val="000000"/>
          <w:sz w:val="24"/>
          <w:szCs w:val="24"/>
        </w:rPr>
        <w:t xml:space="preserve">In my work I call manmade reality the whole of the posts, tweets which were made with consciousness to several types of mediums with taking care of the marketing and the publisher's interests and also came through the guardians of the media machine.What I call spontaneous reality is the totality of the published media made without having thought of any of the aspects mentoined above.</w:t>
      </w:r>
    </w:p>
    <w:p>
      <w:pPr>
        <w:widowControl w:val="on"/>
        <w:pBdr/>
        <w:spacing w:before="240" w:after="240" w:line="240" w:lineRule="auto"/>
        <w:ind w:left="0" w:right="0"/>
        <w:jc w:val="left"/>
      </w:pPr>
      <w:r>
        <w:rPr>
          <w:color w:val="000000"/>
          <w:sz w:val="24"/>
          <w:szCs w:val="24"/>
        </w:rPr>
        <w:t xml:space="preserve">This was also the first Olympic games when the IOC has made written rules for the athletes and the acredited people of how to use the social media, blogs and how to behave on the internet during the event.</w:t>
      </w:r>
    </w:p>
    <w:p>
      <w:pPr>
        <w:widowControl w:val="on"/>
        <w:pBdr/>
        <w:spacing w:before="240" w:after="240" w:line="240" w:lineRule="auto"/>
        <w:ind w:left="0" w:right="0"/>
        <w:jc w:val="left"/>
      </w:pPr>
      <w:r>
        <w:rPr>
          <w:color w:val="000000"/>
          <w:sz w:val="24"/>
          <w:szCs w:val="24"/>
        </w:rPr>
        <w:t xml:space="preserve">I will analyze from the information I have that who are the people who could already take advantage on this new opportunity on both local and international level. I will also examine many domestic mediums of how they could use the new given opportunities of the I. Social Olympics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131082">
    <w:multiLevelType w:val="hybridMultilevel"/>
    <w:lvl w:ilvl="0" w:tplc="784013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131082">
    <w:abstractNumId w:val="441310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29828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