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MARKÓ HORVÁTH</w:t>
            </w:r>
          </w:p>
          <w:p w:rsidR="00C275A3" w:rsidRDefault="00A96AEC" w:rsidP="00C275A3">
            <w:pPr>
              <w:pStyle w:val="Hallgatokepzes"/>
            </w:pPr>
            <w:r>
              <w:t>Applied Mathematics</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Kis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 driver scheduling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thesis is written on the problem of drivers’ scheduling. The purpose of this study is to prepare the drivers’ daily schedule for the service. Restrictions are imposed on the drivers’ working hours and they should have a longer meal break.</w:t>
      </w:r>
      <w:r>
        <w:rPr>
          <w:color w:val="000000"/>
          <w:sz w:val="24"/>
          <w:szCs w:val="24"/>
        </w:rPr>
        <w:br/>
        <w:t xml:space="preserve">The problem is determined as an integer programming task solved by column generation. The subproblem of column generation is seen as a resource constrained shortest path solved by two different methods.</w:t>
      </w:r>
    </w:p>
    <w:p>
      <w:pPr>
        <w:pBdr/>
        <w:spacing w:before="240" w:after="240" w:line="240" w:lineRule="auto"/>
        <w:ind w:left="0" w:right="0"/>
        <w:jc w:val="left"/>
      </w:pPr>
      <w:r>
        <w:rPr>
          <w:color w:val="000000"/>
          <w:sz w:val="24"/>
          <w:szCs w:val="24"/>
        </w:rPr>
        <w:t xml:space="preserve">The two algorithms prepared to approach the problem are implemented and are tested on the inputs made accordance with the timetable of BKV.</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13424">
    <w:multiLevelType w:val="hybridMultilevel"/>
    <w:lvl w:ilvl="0" w:tplc="32825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13424">
    <w:abstractNumId w:val="72913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285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