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JENÁK ILDIKÓ</w:t>
            </w:r>
          </w:p>
          <w:p w:rsidR="00C275A3" w:rsidRDefault="00A96AEC" w:rsidP="00C275A3">
            <w:pPr>
              <w:pStyle w:val="Hallgatokepzes"/>
            </w:pPr>
            <w:r>
              <w:t>Matematika - informatika tanár</w:t>
            </w:r>
            <w:r>
              <w:br/>
            </w:r>
            <w:r w:rsidR="00E77B23">
              <w:t>MA, 9.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Hegyi Sándor</w:t>
            </w:r>
          </w:p>
          <w:p w:rsidR="00DB4822" w:rsidRDefault="00DB4822" w:rsidP="00E11062">
            <w:pPr>
              <w:pStyle w:val="Konzulensek"/>
            </w:pPr>
            <w:r w:rsidRPr="00DB4822">
              <w:t>Tanszékvezető, 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Virtuális valóság technológiák a közoktatásban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mai társadalom szerves részét képezi a modern technológia, ám mi ennek csak egy töredékével találkozunk. Ezek mind számos lehetőséget nyújtanak, ám mi mégsem használjuk ki őket. Az ilyen hatékony és jövőbemutató technológiák közül hármat választottam ki, elsőként a virtuális valóságot vizsgálom meg, itt elemzem a közoktatásbeli felhasználhatóságot is.</w:t>
      </w:r>
    </w:p>
    <w:p>
      <w:pPr>
        <w:widowControl w:val="on"/>
        <w:pBdr/>
        <w:spacing w:before="240" w:after="240" w:line="240" w:lineRule="auto"/>
        <w:ind w:left="0" w:right="0"/>
        <w:jc w:val="left"/>
      </w:pPr>
      <w:r>
        <w:rPr>
          <w:color w:val="000000"/>
          <w:sz w:val="24"/>
          <w:szCs w:val="24"/>
        </w:rPr>
        <w:t xml:space="preserve">Ezután a már megvizsgált VR-re épülő kiterjesztett valóság technológiáját veszem górcső alá. Ezt az AR technológiát alkalmazva a tanítás-tanulás folyamatában korábban megoldhatatlannak tűnő feladatokat valósíthatunk meg. Ezzel az új pedagógiai oktatástechnológiával a valós világ számítógépünkön vagy telefonunkon megjelenő képére hívhatjuk elő azokat a virtuális információkat, amelyeket oktatási céljainkhoz rendeltünk. Sokan és magam is mesebeli csodaszemüvegként kezelem az AR technológiát, mert segítségével azt is megmutathatjuk diákjainknak, amit nélküle ilyen érdekfeszítően nem tudnánk szemléltetni, illetve a XXI. századi digitális technikai világában élő és azt alkalmazni akaró diákunknak megtanítani.</w:t>
      </w:r>
    </w:p>
    <w:p>
      <w:pPr>
        <w:widowControl w:val="on"/>
        <w:pBdr/>
        <w:spacing w:before="240" w:after="240" w:line="240" w:lineRule="auto"/>
        <w:ind w:left="0" w:right="0"/>
        <w:jc w:val="left"/>
      </w:pPr>
      <w:r>
        <w:rPr>
          <w:color w:val="000000"/>
          <w:sz w:val="24"/>
          <w:szCs w:val="24"/>
        </w:rPr>
        <w:t xml:space="preserve">A választásom harmadikként a virtuális közösségekre esett, hiszen oktatási szempontból nem fordítunk elég figyelmet az online csoportokra, pedig nagyon sok diák használja őket.</w:t>
      </w:r>
    </w:p>
    <w:p>
      <w:pPr>
        <w:widowControl w:val="on"/>
        <w:pBdr/>
        <w:spacing w:before="240" w:after="240" w:line="240" w:lineRule="auto"/>
        <w:ind w:left="0" w:right="0"/>
        <w:jc w:val="left"/>
      </w:pPr>
      <w:r>
        <w:rPr>
          <w:color w:val="000000"/>
          <w:sz w:val="24"/>
          <w:szCs w:val="24"/>
        </w:rPr>
        <w:t xml:space="preserve">Kutatásomban megvizsgálom tehát a virtuális és kiterjesztett valóság oktatásbeli lehetséges szerepeit, valamint a virtuális közösségek társadalomra és oktatásra gyakorolt hatásait, lehetséges felhasználási területeit.</w:t>
      </w:r>
    </w:p>
    <w:p>
      <w:pPr>
        <w:widowControl w:val="on"/>
        <w:pBdr/>
        <w:spacing w:before="240" w:after="240" w:line="240" w:lineRule="auto"/>
        <w:ind w:left="0" w:right="0"/>
        <w:jc w:val="left"/>
      </w:pPr>
      <w:r>
        <w:rPr>
          <w:color w:val="000000"/>
          <w:sz w:val="24"/>
          <w:szCs w:val="24"/>
        </w:rPr>
        <w:t xml:space="preserve">Végül saját projektjeimet mutatom be és elemzem. Ezek között is két saját fejlesztésű tudás alapú AR kísérleti oktatási segédanyag szerepel, valamint magyar és nemzetközi kérdőíves felmérések során kutattam a diákok jelenlegi tudását, igényeit és az oktatásbeli lehetőségeket.</w:t>
      </w:r>
    </w:p>
    <w:p>
      <w:pPr>
        <w:widowControl w:val="on"/>
        <w:pBdr/>
        <w:spacing w:before="240" w:after="240" w:line="240" w:lineRule="auto"/>
        <w:ind w:left="0" w:right="0"/>
        <w:jc w:val="left"/>
      </w:pPr>
      <w:r>
        <w:rPr>
          <w:color w:val="000000"/>
          <w:sz w:val="24"/>
          <w:szCs w:val="24"/>
        </w:rPr>
        <w:t xml:space="preserve">Végkövetkeztetésként pedig szeretném összegezni: A tanítás-tanulás folyamatában használjuk bátrabban a VR, az AR technológia, valamint az online közösségek előnyeit, éljünk ezek hatékonyságával, és tárjuk fel azokat a lehetőségeket, pedagógiai és pszichológiai összefüggéseket, amelyek új dimenziókat nyitnak a jövő generációjának felkészítése érdekében, műveltségük megszerzésének támogatásában. A pályázatomban összeállított tanulmánnyal, kísérleti oktatási AR segédanyaggal és az alkalmazott digitális technológiákkal, a fentiek megvalósítása érdekében kívántam az olvasóimhoz szólni.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83996">
    <w:multiLevelType w:val="hybridMultilevel"/>
    <w:lvl w:ilvl="0" w:tplc="42819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83996">
    <w:abstractNumId w:val="68983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878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