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CSABA</w:t>
            </w:r>
          </w:p>
          <w:p w:rsidR="00C275A3" w:rsidRDefault="00A96AEC" w:rsidP="00C275A3">
            <w:pPr>
              <w:pStyle w:val="Hallgatokepzes"/>
            </w:pPr>
            <w:r>
              <w:t>Anyagmérnök MSc - Hőkezelő szakirány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Yves Fautrelle</w:t>
            </w:r>
          </w:p>
          <w:p w:rsidR="00DB4822" w:rsidRDefault="00DB4822" w:rsidP="00E11062">
            <w:pPr>
              <w:pStyle w:val="Konzulensek"/>
            </w:pPr>
            <w:r w:rsidRPr="00DB4822">
              <w:t>professzor,  SIMAP-EPM laboratórium, Grenoble, Franciaország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Rónaföldi Arnold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 MTA-ME Anyagtudományi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2D k-ε és 3D LES turbulencia modellek összehasonlítása mágnesesen kevert Ga-In olvadék numerikus szimulációja során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Fémek és ötvözeteik kristályosodása során különböző áramlások is jelen vannak, jelentősen befolyásolva a kristályosodó szerkezetet és ezzel a termék fizikai, hőtani, elektromos, stb. tulajdonságait. Ezen áramlások összetettségüknél fogva nehezen vizsgálhatóak ipari környezetben. Éppen ezért építette meg az MTA-ME Anyagtudományi Kutatócsoport MHD (magnetohidrodinamikai) keverővel ellátott kristályosító berendezését, melynek segítségével hengeres mintadarabokon vizsgálják az áramlások kristályosodásra gyakorolt hatását. A rendszer leegyszerűsítése lehetővé teszi a komolyabb áramlások megértését is.</w:t>
      </w:r>
      <w:r>
        <w:rPr>
          <w:color w:val="000000"/>
          <w:sz w:val="24"/>
          <w:szCs w:val="24"/>
        </w:rPr>
        <w:br/>
        <w:t xml:space="preserve">A numerikus szimulációkban nagy kihívást jelent a turbulencia modellezése. Számos numerikus megoldási módszert kifejlesztettek. Ilyenek például a RANS k-ε (Reynolds Averaged Naviuer-Stokes k-ε) és a LES (Large Eddy Simulation). A k-epszilon modell a sebességek átlagos értékét összeadja az ingadozások értékével és így határozza meg a sebességek értékét, továbbá a turbulens kinetikus energiát (k) és a turbulens elnyelődési szintet (ε). A LES kettéválasztja az áramlási teret – egy bizonyos konstanstól függően képzi a nagyörvények és a kisörvények skáláját – a nagy örvények skáláját közvetlenül számítja, míg a kisörvényeket SGS (Subgrid Scale) modell segítségével szimulálja.</w:t>
      </w:r>
      <w:r>
        <w:rPr>
          <w:color w:val="000000"/>
          <w:sz w:val="24"/>
          <w:szCs w:val="24"/>
        </w:rPr>
        <w:br/>
        <w:t xml:space="preserve">Jelen értekezés 2D RANS k-ε és 3D LES modellek eredményeinek összehasonlításával foglalkozik a kísérleti kristályosító berendezésben kialakuló áramlás vizsgálatán keresztül 75,5%Ga-24,5%In fémolvadék esetén. Az ötvözet valós mérések elvégzéséhez kiválóan alkalmas volt, mivel szobahőmérsékleten olvadék állapotú. A mért és szimulált szögsebesség értékek összehasonlításával a modellek pontossága is górcső alá kerül.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143188">
    <w:multiLevelType w:val="hybridMultilevel"/>
    <w:lvl w:ilvl="0" w:tplc="883008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143188">
    <w:abstractNumId w:val="131431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34241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